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Segoe UI"/>
        </w:rPr>
        <w:id w:val="-894835859"/>
        <w:docPartObj>
          <w:docPartGallery w:val="Cover Pages"/>
          <w:docPartUnique/>
        </w:docPartObj>
      </w:sdtPr>
      <w:sdtEndPr>
        <w:rPr>
          <w:lang w:val="ru-RU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224"/>
            <w:gridCol w:w="3902"/>
          </w:tblGrid>
          <w:tr w:rsidR="00D266B7" w:rsidRPr="000202F1" w:rsidTr="008D22AF">
            <w:trPr>
              <w:trHeight w:val="1105"/>
            </w:trPr>
            <w:tc>
              <w:tcPr>
                <w:tcW w:w="1224" w:type="dxa"/>
                <w:tcBorders>
                  <w:right w:val="single" w:sz="4" w:space="0" w:color="FFFFFF" w:themeColor="background1"/>
                </w:tcBorders>
                <w:shd w:val="clear" w:color="auto" w:fill="4F6228" w:themeFill="accent3" w:themeFillShade="80"/>
              </w:tcPr>
              <w:p w:rsidR="00D266B7" w:rsidRPr="000202F1" w:rsidRDefault="00D266B7" w:rsidP="00576A31">
                <w:pPr>
                  <w:ind w:left="0"/>
                  <w:rPr>
                    <w:rFonts w:cs="Segoe UI"/>
                    <w:lang w:val="ru-RU"/>
                  </w:rPr>
                </w:pPr>
                <w:r w:rsidRPr="000202F1">
                  <w:rPr>
                    <w:rFonts w:cs="Segoe UI"/>
                  </w:rPr>
                  <w:t xml:space="preserve"> </w:t>
                </w:r>
              </w:p>
              <w:p w:rsidR="00D266B7" w:rsidRPr="000202F1" w:rsidRDefault="00D266B7" w:rsidP="00576A31">
                <w:pPr>
                  <w:ind w:left="0"/>
                  <w:rPr>
                    <w:rFonts w:cs="Segoe UI"/>
                  </w:rPr>
                </w:pPr>
                <w:r w:rsidRPr="000202F1">
                  <w:rPr>
                    <w:rFonts w:cs="Segoe UI"/>
                    <w:lang w:val="ru-RU"/>
                  </w:rPr>
                  <w:t xml:space="preserve"> </w:t>
                </w:r>
              </w:p>
            </w:tc>
            <w:sdt>
              <w:sdtPr>
                <w:rPr>
                  <w:rFonts w:eastAsiaTheme="majorEastAsia" w:cs="Segoe UI"/>
                  <w:b/>
                  <w:bCs/>
                  <w:color w:val="FFFFFF" w:themeColor="background1"/>
                  <w:sz w:val="52"/>
                  <w:szCs w:val="52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7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3902" w:type="dxa"/>
                    <w:tcBorders>
                      <w:left w:val="single" w:sz="4" w:space="0" w:color="FFFFFF" w:themeColor="background1"/>
                    </w:tcBorders>
                    <w:shd w:val="clear" w:color="auto" w:fill="4F6228" w:themeFill="accent3" w:themeFillShade="80"/>
                    <w:vAlign w:val="center"/>
                  </w:tcPr>
                  <w:p w:rsidR="00D266B7" w:rsidRPr="000202F1" w:rsidRDefault="009F52C8" w:rsidP="0039586B">
                    <w:pPr>
                      <w:pStyle w:val="a3"/>
                      <w:ind w:left="0"/>
                      <w:jc w:val="center"/>
                      <w:rPr>
                        <w:rFonts w:eastAsiaTheme="majorEastAsia" w:cs="Segoe UI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</w:pPr>
                    <w:r w:rsidRPr="000202F1">
                      <w:rPr>
                        <w:rFonts w:eastAsiaTheme="majorEastAsia" w:cs="Segoe UI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>201</w:t>
                    </w:r>
                    <w:r w:rsidR="0039586B">
                      <w:rPr>
                        <w:rFonts w:eastAsiaTheme="majorEastAsia" w:cs="Segoe UI"/>
                        <w:b/>
                        <w:bCs/>
                        <w:color w:val="FFFFFF" w:themeColor="background1"/>
                        <w:sz w:val="52"/>
                        <w:szCs w:val="52"/>
                        <w:lang w:val="ru-RU"/>
                      </w:rPr>
                      <w:t>7</w:t>
                    </w:r>
                  </w:p>
                </w:tc>
              </w:sdtContent>
            </w:sdt>
          </w:tr>
          <w:tr w:rsidR="00D266B7" w:rsidRPr="00A9399A" w:rsidTr="008D22AF">
            <w:trPr>
              <w:trHeight w:val="3202"/>
            </w:trPr>
            <w:tc>
              <w:tcPr>
                <w:tcW w:w="1224" w:type="dxa"/>
                <w:tcBorders>
                  <w:right w:val="single" w:sz="4" w:space="0" w:color="000000" w:themeColor="text1"/>
                </w:tcBorders>
              </w:tcPr>
              <w:p w:rsidR="00D266B7" w:rsidRPr="000202F1" w:rsidRDefault="00D266B7" w:rsidP="00576A31">
                <w:pPr>
                  <w:ind w:left="0"/>
                  <w:rPr>
                    <w:rFonts w:cs="Segoe UI"/>
                  </w:rPr>
                </w:pPr>
              </w:p>
            </w:tc>
            <w:tc>
              <w:tcPr>
                <w:tcW w:w="3902" w:type="dxa"/>
                <w:tcBorders>
                  <w:left w:val="single" w:sz="4" w:space="0" w:color="000000" w:themeColor="text1"/>
                </w:tcBorders>
                <w:vAlign w:val="bottom"/>
              </w:tcPr>
              <w:p w:rsidR="0045487E" w:rsidRPr="000202F1" w:rsidRDefault="003E5D45" w:rsidP="0045487E">
                <w:pPr>
                  <w:pStyle w:val="a3"/>
                  <w:ind w:left="0"/>
                  <w:jc w:val="center"/>
                  <w:rPr>
                    <w:rFonts w:cs="Segoe UI"/>
                    <w:b/>
                    <w:color w:val="76923C" w:themeColor="accent3" w:themeShade="BF"/>
                    <w:lang w:val="ru-RU"/>
                  </w:rPr>
                </w:pPr>
                <w:r w:rsidRPr="003E5D45">
                  <w:rPr>
                    <w:rFonts w:cs="Segoe UI"/>
                    <w:b/>
                    <w:noProof/>
                    <w:color w:val="4F6228" w:themeColor="accent3" w:themeShade="80"/>
                  </w:rPr>
                  <w:drawing>
                    <wp:inline distT="0" distB="0" distL="0" distR="0">
                      <wp:extent cx="1498747" cy="724395"/>
                      <wp:effectExtent l="0" t="0" r="0" b="0"/>
                      <wp:docPr id="1" name="Рисунок 0" descr="logo_new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new.pn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2650" cy="731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266B7" w:rsidRPr="000202F1" w:rsidRDefault="00D266B7" w:rsidP="0045487E">
                <w:pPr>
                  <w:pStyle w:val="a3"/>
                  <w:ind w:left="0"/>
                  <w:jc w:val="center"/>
                  <w:rPr>
                    <w:rFonts w:cs="Segoe UI"/>
                    <w:b/>
                    <w:color w:val="76923C" w:themeColor="accent3" w:themeShade="BF"/>
                    <w:lang w:val="ru-RU"/>
                  </w:rPr>
                </w:pPr>
              </w:p>
              <w:p w:rsidR="005D6E42" w:rsidRPr="005E1990" w:rsidRDefault="00C25334" w:rsidP="005D6E42">
                <w:pPr>
                  <w:ind w:left="0"/>
                  <w:jc w:val="center"/>
                  <w:rPr>
                    <w:b/>
                    <w:color w:val="76923C" w:themeColor="accent3" w:themeShade="BF"/>
                    <w:sz w:val="28"/>
                    <w:szCs w:val="28"/>
                    <w:lang w:val="ru-RU"/>
                  </w:rPr>
                </w:pPr>
                <w:r>
                  <w:rPr>
                    <w:rFonts w:cs="Segoe UI"/>
                    <w:color w:val="76923C" w:themeColor="accent3" w:themeShade="BF"/>
                    <w:lang w:val="ru-RU"/>
                  </w:rPr>
                  <w:fldChar w:fldCharType="begin"/>
                </w:r>
                <w:r w:rsidR="000814A5">
                  <w:rPr>
                    <w:rFonts w:cs="Segoe UI"/>
                    <w:color w:val="76923C" w:themeColor="accent3" w:themeShade="BF"/>
                    <w:lang w:val="ru-RU"/>
                  </w:rPr>
                  <w:instrText xml:space="preserve"> COMMENTS   \* MERGEFORMAT </w:instrText>
                </w:r>
                <w:r>
                  <w:rPr>
                    <w:rFonts w:cs="Segoe UI"/>
                    <w:color w:val="76923C" w:themeColor="accent3" w:themeShade="BF"/>
                    <w:lang w:val="ru-RU"/>
                  </w:rPr>
                  <w:fldChar w:fldCharType="end"/>
                </w:r>
                <w:r w:rsidR="000814A5" w:rsidRPr="005D6E42">
                  <w:rPr>
                    <w:b/>
                    <w:color w:val="76923C" w:themeColor="accent3" w:themeShade="BF"/>
                    <w:sz w:val="28"/>
                    <w:szCs w:val="28"/>
                    <w:lang w:val="ru-RU"/>
                  </w:rPr>
                  <w:t xml:space="preserve"> </w:t>
                </w:r>
              </w:p>
              <w:sdt>
                <w:sdtPr>
                  <w:rPr>
                    <w:b/>
                    <w:color w:val="4F6228" w:themeColor="accent3" w:themeShade="80"/>
                    <w:sz w:val="28"/>
                    <w:szCs w:val="28"/>
                    <w:lang w:val="ru-RU"/>
                  </w:rPr>
                  <w:alias w:val="Abstract"/>
                  <w:id w:val="15676143"/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Content>
                  <w:p w:rsidR="005D6E42" w:rsidRPr="005E1990" w:rsidRDefault="005E1990" w:rsidP="005D6E42">
                    <w:pPr>
                      <w:ind w:left="0"/>
                      <w:jc w:val="center"/>
                      <w:rPr>
                        <w:b/>
                        <w:color w:val="76923C" w:themeColor="accent3" w:themeShade="BF"/>
                        <w:sz w:val="28"/>
                        <w:szCs w:val="28"/>
                        <w:lang w:val="ru-RU"/>
                      </w:rPr>
                    </w:pPr>
                    <w:r w:rsidRPr="005E1990">
                      <w:rPr>
                        <w:b/>
                        <w:color w:val="4F6228" w:themeColor="accent3" w:themeShade="80"/>
                        <w:sz w:val="28"/>
                        <w:szCs w:val="28"/>
                        <w:lang w:val="ru-RU"/>
                      </w:rPr>
                      <w:t xml:space="preserve"> Опросный лист на подбор вентиляционных установок </w:t>
                    </w:r>
                  </w:p>
                </w:sdtContent>
              </w:sdt>
              <w:p w:rsidR="000814A5" w:rsidRPr="00EB4404" w:rsidRDefault="000814A5" w:rsidP="000814A5">
                <w:pPr>
                  <w:pStyle w:val="a3"/>
                  <w:ind w:left="0"/>
                  <w:rPr>
                    <w:b/>
                    <w:color w:val="76923C" w:themeColor="accent3" w:themeShade="BF"/>
                    <w:lang w:val="ru-RU"/>
                  </w:rPr>
                </w:pPr>
              </w:p>
              <w:p w:rsidR="00D266B7" w:rsidRPr="000202F1" w:rsidRDefault="00D266B7" w:rsidP="0045487E">
                <w:pPr>
                  <w:pStyle w:val="a3"/>
                  <w:ind w:left="0"/>
                  <w:jc w:val="center"/>
                  <w:rPr>
                    <w:rFonts w:cs="Segoe UI"/>
                    <w:color w:val="76923C" w:themeColor="accent3" w:themeShade="BF"/>
                    <w:lang w:val="ru-RU"/>
                  </w:rPr>
                </w:pPr>
              </w:p>
            </w:tc>
          </w:tr>
        </w:tbl>
        <w:p w:rsidR="005D6E42" w:rsidRPr="002947C4" w:rsidRDefault="005E1990" w:rsidP="005C67A4">
          <w:pPr>
            <w:ind w:left="0"/>
            <w:jc w:val="center"/>
            <w:rPr>
              <w:rFonts w:cs="Segoe UI"/>
              <w:b/>
              <w:color w:val="4F6228" w:themeColor="accent3" w:themeShade="80"/>
              <w:sz w:val="48"/>
              <w:szCs w:val="48"/>
              <w:lang w:val="ru-RU"/>
            </w:rPr>
          </w:pPr>
          <w:r>
            <w:rPr>
              <w:rFonts w:cs="Segoe UI"/>
              <w:b/>
              <w:noProof/>
              <w:color w:val="4F6228" w:themeColor="accent3" w:themeShade="80"/>
              <w:sz w:val="48"/>
              <w:szCs w:val="4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896788</wp:posOffset>
                </wp:positionH>
                <wp:positionV relativeFrom="paragraph">
                  <wp:posOffset>1243270</wp:posOffset>
                </wp:positionV>
                <wp:extent cx="1775618" cy="508959"/>
                <wp:effectExtent l="19050" t="0" r="0" b="0"/>
                <wp:wrapNone/>
                <wp:docPr id="11" name="Рисунок 8" descr="effec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fecter.pn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473" cy="508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50BDA" w:rsidRPr="002947C4">
            <w:rPr>
              <w:rFonts w:cs="Segoe UI"/>
              <w:b/>
              <w:color w:val="4F6228" w:themeColor="accent3" w:themeShade="80"/>
              <w:sz w:val="48"/>
              <w:szCs w:val="48"/>
              <w:lang w:val="ru-RU"/>
            </w:rPr>
            <w:t>Приточно-вытяжн</w:t>
          </w:r>
          <w:r>
            <w:rPr>
              <w:rFonts w:cs="Segoe UI"/>
              <w:b/>
              <w:color w:val="4F6228" w:themeColor="accent3" w:themeShade="80"/>
              <w:sz w:val="48"/>
              <w:szCs w:val="48"/>
              <w:lang w:val="ru-RU"/>
            </w:rPr>
            <w:t>ые</w:t>
          </w:r>
          <w:r w:rsidR="00F50BDA" w:rsidRPr="002947C4">
            <w:rPr>
              <w:rFonts w:cs="Segoe UI"/>
              <w:b/>
              <w:color w:val="4F6228" w:themeColor="accent3" w:themeShade="80"/>
              <w:sz w:val="48"/>
              <w:szCs w:val="48"/>
              <w:lang w:val="ru-RU"/>
            </w:rPr>
            <w:t xml:space="preserve"> установк</w:t>
          </w:r>
          <w:r>
            <w:rPr>
              <w:rFonts w:cs="Segoe UI"/>
              <w:b/>
              <w:color w:val="4F6228" w:themeColor="accent3" w:themeShade="80"/>
              <w:sz w:val="48"/>
              <w:szCs w:val="48"/>
              <w:lang w:val="ru-RU"/>
            </w:rPr>
            <w:t>и</w:t>
          </w:r>
          <w:r w:rsidR="00F50BDA" w:rsidRPr="002947C4">
            <w:rPr>
              <w:rFonts w:cs="Segoe UI"/>
              <w:b/>
              <w:color w:val="4F6228" w:themeColor="accent3" w:themeShade="80"/>
              <w:sz w:val="48"/>
              <w:szCs w:val="48"/>
              <w:lang w:val="ru-RU"/>
            </w:rPr>
            <w:t xml:space="preserve"> с рекуперацией тепла и влаги</w:t>
          </w:r>
        </w:p>
        <w:p w:rsidR="005C67A4" w:rsidRDefault="005C67A4" w:rsidP="0045487E">
          <w:pPr>
            <w:ind w:left="0"/>
            <w:rPr>
              <w:rFonts w:cs="Segoe UI"/>
              <w:color w:val="4F6228" w:themeColor="accent3" w:themeShade="80"/>
              <w:sz w:val="28"/>
              <w:szCs w:val="28"/>
              <w:lang w:val="lt-LT"/>
            </w:rPr>
          </w:pPr>
        </w:p>
        <w:p w:rsidR="005C67A4" w:rsidRDefault="005C67A4" w:rsidP="005C67A4">
          <w:pPr>
            <w:ind w:left="0"/>
            <w:rPr>
              <w:rFonts w:cs="Segoe UI"/>
              <w:color w:val="4F6228" w:themeColor="accent3" w:themeShade="80"/>
              <w:sz w:val="28"/>
              <w:szCs w:val="28"/>
              <w:lang w:val="lt-LT"/>
            </w:rPr>
          </w:pPr>
        </w:p>
        <w:p w:rsidR="005C67A4" w:rsidRDefault="005C67A4" w:rsidP="005C67A4">
          <w:pPr>
            <w:ind w:left="0"/>
            <w:rPr>
              <w:rFonts w:cs="Segoe UI"/>
              <w:color w:val="4F6228" w:themeColor="accent3" w:themeShade="80"/>
              <w:sz w:val="28"/>
              <w:szCs w:val="28"/>
              <w:lang w:val="lt-LT"/>
            </w:rPr>
          </w:pPr>
        </w:p>
        <w:p w:rsidR="005E1990" w:rsidRDefault="005E1990" w:rsidP="005C67A4">
          <w:pPr>
            <w:ind w:left="0"/>
            <w:rPr>
              <w:rFonts w:cs="Segoe UI"/>
              <w:color w:val="4F6228" w:themeColor="accent3" w:themeShade="80"/>
              <w:sz w:val="28"/>
              <w:szCs w:val="28"/>
              <w:lang w:val="lt-LT"/>
            </w:rPr>
          </w:pPr>
        </w:p>
        <w:p w:rsidR="005E1990" w:rsidRPr="005E1990" w:rsidRDefault="005E1990" w:rsidP="005E1990">
          <w:pPr>
            <w:ind w:left="0"/>
            <w:jc w:val="center"/>
            <w:rPr>
              <w:rFonts w:cs="Segoe UI"/>
              <w:color w:val="000000" w:themeColor="text1"/>
              <w:sz w:val="24"/>
              <w:u w:val="single"/>
              <w:lang w:val="ru-RU"/>
            </w:rPr>
          </w:pPr>
          <w:r w:rsidRPr="005C67A4">
            <w:rPr>
              <w:rFonts w:cs="Segoe UI"/>
              <w:color w:val="000000" w:themeColor="text1"/>
              <w:sz w:val="24"/>
              <w:u w:val="single"/>
              <w:lang w:val="ru-RU"/>
            </w:rPr>
            <w:t xml:space="preserve">Благодарим Вас за интерес к ПВУ </w:t>
          </w:r>
          <w:r w:rsidRPr="005C67A4">
            <w:rPr>
              <w:rFonts w:cs="Segoe UI"/>
              <w:color w:val="000000" w:themeColor="text1"/>
              <w:sz w:val="24"/>
              <w:u w:val="single"/>
              <w:lang w:val="lt-LT"/>
            </w:rPr>
            <w:t xml:space="preserve">"EFFECTER" - </w:t>
          </w:r>
          <w:r w:rsidRPr="005C67A4">
            <w:rPr>
              <w:rFonts w:cs="Segoe UI"/>
              <w:color w:val="000000" w:themeColor="text1"/>
              <w:sz w:val="24"/>
              <w:u w:val="single"/>
              <w:lang w:val="ru-RU"/>
            </w:rPr>
            <w:t>оборудования экстра класса.</w:t>
          </w:r>
        </w:p>
        <w:p w:rsidR="005E1990" w:rsidRDefault="005E1990" w:rsidP="005C67A4">
          <w:pPr>
            <w:ind w:left="0"/>
            <w:rPr>
              <w:rFonts w:cs="Segoe UI"/>
              <w:color w:val="4F6228" w:themeColor="accent3" w:themeShade="80"/>
              <w:sz w:val="28"/>
              <w:szCs w:val="28"/>
              <w:lang w:val="ru-RU"/>
            </w:rPr>
          </w:pPr>
        </w:p>
        <w:p w:rsidR="0045487E" w:rsidRPr="000202F1" w:rsidRDefault="005E1990" w:rsidP="005C67A4">
          <w:pPr>
            <w:ind w:left="0"/>
            <w:rPr>
              <w:rFonts w:cs="Segoe UI"/>
              <w:color w:val="4F6228" w:themeColor="accent3" w:themeShade="80"/>
              <w:sz w:val="28"/>
              <w:szCs w:val="28"/>
              <w:lang w:val="ru-RU"/>
            </w:rPr>
          </w:pPr>
          <w:r>
            <w:rPr>
              <w:rFonts w:cs="Segoe UI"/>
              <w:color w:val="4F6228" w:themeColor="accent3" w:themeShade="80"/>
              <w:sz w:val="28"/>
              <w:szCs w:val="28"/>
              <w:lang w:val="ru-RU"/>
            </w:rPr>
            <w:t>Контактные данные</w:t>
          </w:r>
          <w:r w:rsidR="0045487E" w:rsidRPr="000202F1">
            <w:rPr>
              <w:rFonts w:cs="Segoe UI"/>
              <w:color w:val="4F6228" w:themeColor="accent3" w:themeShade="80"/>
              <w:sz w:val="28"/>
              <w:szCs w:val="28"/>
              <w:lang w:val="ru-RU"/>
            </w:rPr>
            <w:t>:</w:t>
          </w:r>
        </w:p>
        <w:tbl>
          <w:tblPr>
            <w:tblStyle w:val="a7"/>
            <w:tblW w:w="0" w:type="auto"/>
            <w:jc w:val="center"/>
            <w:tblInd w:w="-1521" w:type="dxa"/>
            <w:tbl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  <w:insideH w:val="single" w:sz="6" w:space="0" w:color="4F6228" w:themeColor="accent3" w:themeShade="80"/>
              <w:insideV w:val="single" w:sz="6" w:space="0" w:color="4F6228" w:themeColor="accent3" w:themeShade="80"/>
            </w:tblBorders>
            <w:tblLook w:val="04A0"/>
          </w:tblPr>
          <w:tblGrid>
            <w:gridCol w:w="3099"/>
            <w:gridCol w:w="6662"/>
          </w:tblGrid>
          <w:tr w:rsidR="005E1990" w:rsidRPr="00A75ED7" w:rsidTr="005E1990">
            <w:trPr>
              <w:jc w:val="center"/>
            </w:trPr>
            <w:tc>
              <w:tcPr>
                <w:tcW w:w="3099" w:type="dxa"/>
              </w:tcPr>
              <w:p w:rsidR="005E1990" w:rsidRPr="000202F1" w:rsidRDefault="005E1990" w:rsidP="0045487E">
                <w:pPr>
                  <w:ind w:left="0"/>
                  <w:rPr>
                    <w:rFonts w:cs="Segoe UI"/>
                    <w:color w:val="4F6228" w:themeColor="accent3" w:themeShade="80"/>
                    <w:sz w:val="28"/>
                    <w:szCs w:val="28"/>
                    <w:lang w:val="ru-RU"/>
                  </w:rPr>
                </w:pPr>
                <w:r>
                  <w:rPr>
                    <w:sz w:val="24"/>
                  </w:rPr>
                  <w:t xml:space="preserve">Название Компании:*      </w:t>
                </w:r>
              </w:p>
            </w:tc>
            <w:tc>
              <w:tcPr>
                <w:tcW w:w="6662" w:type="dxa"/>
              </w:tcPr>
              <w:p w:rsidR="005E1990" w:rsidRPr="000202F1" w:rsidRDefault="005E1990" w:rsidP="005C67A4">
                <w:pPr>
                  <w:ind w:left="0"/>
                  <w:jc w:val="center"/>
                  <w:rPr>
                    <w:rFonts w:cs="Segoe UI"/>
                    <w:color w:val="4F6228" w:themeColor="accent3" w:themeShade="80"/>
                    <w:sz w:val="28"/>
                    <w:szCs w:val="28"/>
                    <w:lang w:val="ru-RU"/>
                  </w:rPr>
                </w:pPr>
              </w:p>
            </w:tc>
          </w:tr>
          <w:tr w:rsidR="005E1990" w:rsidRPr="000202F1" w:rsidTr="005E1990">
            <w:trPr>
              <w:jc w:val="center"/>
            </w:trPr>
            <w:tc>
              <w:tcPr>
                <w:tcW w:w="3099" w:type="dxa"/>
              </w:tcPr>
              <w:p w:rsidR="005E1990" w:rsidRPr="000202F1" w:rsidRDefault="005E1990" w:rsidP="009B5674">
                <w:pPr>
                  <w:ind w:left="0"/>
                  <w:rPr>
                    <w:rFonts w:cs="Segoe UI"/>
                    <w:color w:val="4F6228" w:themeColor="accent3" w:themeShade="80"/>
                    <w:sz w:val="28"/>
                    <w:szCs w:val="28"/>
                    <w:lang w:val="ru-RU"/>
                  </w:rPr>
                </w:pPr>
                <w:r w:rsidRPr="000C55DE">
                  <w:rPr>
                    <w:sz w:val="24"/>
                  </w:rPr>
                  <w:t xml:space="preserve">Контактное лицо:*     </w:t>
                </w:r>
                <w:r>
                  <w:rPr>
                    <w:sz w:val="24"/>
                  </w:rPr>
                  <w:t xml:space="preserve"> </w:t>
                </w:r>
                <w:r w:rsidRPr="000C55DE">
                  <w:rPr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    </w:t>
                </w:r>
              </w:p>
            </w:tc>
            <w:tc>
              <w:tcPr>
                <w:tcW w:w="6662" w:type="dxa"/>
              </w:tcPr>
              <w:p w:rsidR="005E1990" w:rsidRDefault="005E1990" w:rsidP="0009584C">
                <w:pPr>
                  <w:ind w:left="0"/>
                  <w:jc w:val="center"/>
                  <w:rPr>
                    <w:rFonts w:cs="Segoe UI"/>
                    <w:b/>
                    <w:lang w:val="ru-RU"/>
                  </w:rPr>
                </w:pPr>
              </w:p>
            </w:tc>
          </w:tr>
          <w:tr w:rsidR="005E1990" w:rsidRPr="000202F1" w:rsidTr="005E1990">
            <w:trPr>
              <w:jc w:val="center"/>
            </w:trPr>
            <w:tc>
              <w:tcPr>
                <w:tcW w:w="3099" w:type="dxa"/>
              </w:tcPr>
              <w:p w:rsidR="005E1990" w:rsidRPr="000202F1" w:rsidRDefault="005E1990" w:rsidP="009B5674">
                <w:pPr>
                  <w:ind w:left="0"/>
                  <w:rPr>
                    <w:rFonts w:cs="Segoe UI"/>
                    <w:color w:val="4F6228" w:themeColor="accent3" w:themeShade="80"/>
                    <w:sz w:val="28"/>
                    <w:szCs w:val="28"/>
                    <w:lang w:val="ru-RU"/>
                  </w:rPr>
                </w:pPr>
                <w:r w:rsidRPr="000C55DE">
                  <w:rPr>
                    <w:sz w:val="24"/>
                  </w:rPr>
                  <w:t xml:space="preserve">Телефон*                      </w:t>
                </w:r>
                <w:r>
                  <w:rPr>
                    <w:sz w:val="24"/>
                  </w:rPr>
                  <w:t xml:space="preserve">   </w:t>
                </w:r>
                <w:r w:rsidRPr="000C55DE">
                  <w:rPr>
                    <w:sz w:val="24"/>
                  </w:rPr>
                  <w:t xml:space="preserve"> </w:t>
                </w:r>
              </w:p>
            </w:tc>
            <w:tc>
              <w:tcPr>
                <w:tcW w:w="6662" w:type="dxa"/>
              </w:tcPr>
              <w:p w:rsidR="005E1990" w:rsidRDefault="005E1990" w:rsidP="0009584C">
                <w:pPr>
                  <w:ind w:left="0"/>
                  <w:jc w:val="center"/>
                  <w:rPr>
                    <w:rFonts w:cs="Segoe UI"/>
                    <w:b/>
                    <w:lang w:val="ru-RU"/>
                  </w:rPr>
                </w:pPr>
              </w:p>
            </w:tc>
          </w:tr>
          <w:tr w:rsidR="005E1990" w:rsidRPr="000202F1" w:rsidTr="005E1990">
            <w:trPr>
              <w:jc w:val="center"/>
            </w:trPr>
            <w:tc>
              <w:tcPr>
                <w:tcW w:w="3099" w:type="dxa"/>
              </w:tcPr>
              <w:p w:rsidR="005E1990" w:rsidRPr="000202F1" w:rsidRDefault="005E1990" w:rsidP="005E1990">
                <w:pPr>
                  <w:ind w:left="0"/>
                  <w:rPr>
                    <w:rFonts w:cs="Segoe UI"/>
                    <w:color w:val="4F6228" w:themeColor="accent3" w:themeShade="80"/>
                    <w:sz w:val="28"/>
                    <w:szCs w:val="28"/>
                    <w:lang w:val="ru-RU"/>
                  </w:rPr>
                </w:pPr>
                <w:r w:rsidRPr="000C55DE">
                  <w:rPr>
                    <w:sz w:val="24"/>
                  </w:rPr>
                  <w:t>E</w:t>
                </w:r>
                <w:r w:rsidRPr="00E657AB">
                  <w:rPr>
                    <w:sz w:val="24"/>
                  </w:rPr>
                  <w:t>-</w:t>
                </w:r>
                <w:r w:rsidRPr="000C55DE">
                  <w:rPr>
                    <w:sz w:val="24"/>
                  </w:rPr>
                  <w:t>mail</w:t>
                </w:r>
                <w:r w:rsidRPr="00E657AB">
                  <w:rPr>
                    <w:sz w:val="24"/>
                  </w:rPr>
                  <w:t xml:space="preserve">:*                             </w:t>
                </w:r>
              </w:p>
            </w:tc>
            <w:tc>
              <w:tcPr>
                <w:tcW w:w="6662" w:type="dxa"/>
              </w:tcPr>
              <w:p w:rsidR="005E1990" w:rsidRPr="000202F1" w:rsidRDefault="005E1990" w:rsidP="0009584C">
                <w:pPr>
                  <w:ind w:left="0"/>
                  <w:jc w:val="center"/>
                  <w:rPr>
                    <w:rFonts w:cs="Segoe UI"/>
                    <w:color w:val="4F6228" w:themeColor="accent3" w:themeShade="80"/>
                    <w:sz w:val="28"/>
                    <w:szCs w:val="28"/>
                    <w:lang w:val="ru-RU"/>
                  </w:rPr>
                </w:pPr>
              </w:p>
            </w:tc>
          </w:tr>
          <w:tr w:rsidR="005E1990" w:rsidRPr="000202F1" w:rsidTr="005E1990">
            <w:trPr>
              <w:jc w:val="center"/>
            </w:trPr>
            <w:tc>
              <w:tcPr>
                <w:tcW w:w="3099" w:type="dxa"/>
              </w:tcPr>
              <w:p w:rsidR="005E1990" w:rsidRPr="000202F1" w:rsidRDefault="005E1990" w:rsidP="0045487E">
                <w:pPr>
                  <w:ind w:left="0"/>
                  <w:rPr>
                    <w:rFonts w:cs="Segoe UI"/>
                    <w:color w:val="4F6228" w:themeColor="accent3" w:themeShade="80"/>
                    <w:sz w:val="28"/>
                    <w:szCs w:val="28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Другие контакты</w:t>
                </w:r>
                <w:r w:rsidRPr="000C55DE">
                  <w:rPr>
                    <w:sz w:val="24"/>
                  </w:rPr>
                  <w:t xml:space="preserve">:                             </w:t>
                </w:r>
                <w:r>
                  <w:rPr>
                    <w:sz w:val="24"/>
                  </w:rPr>
                  <w:t xml:space="preserve">   </w:t>
                </w:r>
                <w:r w:rsidRPr="000C55DE">
                  <w:rPr>
                    <w:sz w:val="24"/>
                  </w:rPr>
                  <w:t xml:space="preserve"> </w:t>
                </w:r>
              </w:p>
            </w:tc>
            <w:tc>
              <w:tcPr>
                <w:tcW w:w="6662" w:type="dxa"/>
              </w:tcPr>
              <w:p w:rsidR="005E1990" w:rsidRPr="000202F1" w:rsidRDefault="005E1990" w:rsidP="000202F1">
                <w:pPr>
                  <w:ind w:left="0"/>
                  <w:jc w:val="center"/>
                  <w:rPr>
                    <w:rFonts w:cs="Segoe UI"/>
                    <w:color w:val="4F6228" w:themeColor="accent3" w:themeShade="80"/>
                    <w:sz w:val="28"/>
                    <w:szCs w:val="28"/>
                    <w:lang w:val="ru-RU"/>
                  </w:rPr>
                </w:pPr>
              </w:p>
            </w:tc>
          </w:tr>
        </w:tbl>
        <w:p w:rsidR="005C67A4" w:rsidRDefault="005C67A4" w:rsidP="005C67A4">
          <w:pPr>
            <w:ind w:left="0"/>
            <w:jc w:val="center"/>
            <w:rPr>
              <w:rFonts w:cs="Segoe UI"/>
              <w:color w:val="000000" w:themeColor="text1"/>
              <w:sz w:val="24"/>
              <w:lang w:val="lt-LT"/>
            </w:rPr>
          </w:pPr>
        </w:p>
        <w:p w:rsidR="005E1990" w:rsidRDefault="005E1990" w:rsidP="005E1990">
          <w:pPr>
            <w:ind w:left="0"/>
            <w:rPr>
              <w:rFonts w:cs="Segoe UI"/>
              <w:color w:val="4F6228" w:themeColor="accent3" w:themeShade="80"/>
              <w:sz w:val="28"/>
              <w:szCs w:val="28"/>
              <w:lang w:val="lt-LT"/>
            </w:rPr>
          </w:pPr>
          <w:r w:rsidRPr="005E1990">
            <w:rPr>
              <w:rFonts w:cs="Segoe UI"/>
              <w:color w:val="4F6228" w:themeColor="accent3" w:themeShade="80"/>
              <w:sz w:val="28"/>
              <w:szCs w:val="28"/>
              <w:lang w:val="ru-RU"/>
            </w:rPr>
            <w:t>Исходные данные для подбора вентиляционной установки</w:t>
          </w:r>
          <w:r w:rsidRPr="000202F1">
            <w:rPr>
              <w:rFonts w:cs="Segoe UI"/>
              <w:color w:val="4F6228" w:themeColor="accent3" w:themeShade="80"/>
              <w:sz w:val="28"/>
              <w:szCs w:val="28"/>
              <w:lang w:val="ru-RU"/>
            </w:rPr>
            <w:t>:</w:t>
          </w:r>
        </w:p>
        <w:p w:rsidR="00BB2C06" w:rsidRPr="00BB2C06" w:rsidRDefault="00BB2C06" w:rsidP="005E1990">
          <w:pPr>
            <w:ind w:left="0"/>
            <w:rPr>
              <w:rFonts w:cs="Segoe UI"/>
              <w:sz w:val="20"/>
              <w:szCs w:val="28"/>
              <w:lang w:val="ru-RU"/>
            </w:rPr>
          </w:pPr>
          <w:r w:rsidRPr="00BB2C06">
            <w:rPr>
              <w:rFonts w:cs="Segoe UI"/>
              <w:sz w:val="20"/>
              <w:szCs w:val="28"/>
              <w:lang w:val="ru-RU"/>
            </w:rPr>
            <w:t>Нужное подчеркнуть или вписать.</w:t>
          </w:r>
        </w:p>
        <w:tbl>
          <w:tblPr>
            <w:tblStyle w:val="-3"/>
            <w:tblW w:w="0" w:type="auto"/>
            <w:tblInd w:w="250" w:type="dxa"/>
            <w:tbl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  <w:insideH w:val="single" w:sz="6" w:space="0" w:color="4F6228" w:themeColor="accent3" w:themeShade="80"/>
              <w:insideV w:val="single" w:sz="6" w:space="0" w:color="4F6228" w:themeColor="accent3" w:themeShade="80"/>
            </w:tblBorders>
            <w:tblLook w:val="0000"/>
          </w:tblPr>
          <w:tblGrid>
            <w:gridCol w:w="470"/>
            <w:gridCol w:w="5531"/>
            <w:gridCol w:w="1847"/>
            <w:gridCol w:w="193"/>
            <w:gridCol w:w="1658"/>
          </w:tblGrid>
          <w:tr w:rsidR="005E1990" w:rsidRPr="009656AF" w:rsidTr="009656AF">
            <w:trPr>
              <w:cnfStyle w:val="000000100000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1.</w:t>
                </w: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>Тип установки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 (внутренняя, наружная, работа в агрессивной среде)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внутренняя</w:t>
                </w:r>
              </w:p>
            </w:tc>
          </w:tr>
          <w:tr w:rsidR="005E1990" w:rsidRPr="009656AF" w:rsidTr="009656AF"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2.</w:t>
                </w: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>Назначение установки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 (приточная, вытяжная, приточно-вытяжная)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BB2C06" w:rsidP="004548D9">
                <w:pPr>
                  <w:pStyle w:val="a8"/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  <w:lang w:val="ru-RU"/>
                  </w:rPr>
                  <w:t>приточно-вытяжная</w:t>
                </w:r>
              </w:p>
            </w:tc>
          </w:tr>
          <w:tr w:rsidR="00BB2C06" w:rsidRPr="009656AF" w:rsidTr="009656AF">
            <w:trPr>
              <w:cnfStyle w:val="000000100000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BB2C06" w:rsidRPr="009656AF" w:rsidRDefault="00BB2C06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3.</w:t>
                </w: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BB2C06" w:rsidRPr="009656AF" w:rsidRDefault="00BB2C06" w:rsidP="004548D9">
                <w:pPr>
                  <w:pStyle w:val="a8"/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lang w:val="ru-RU"/>
                  </w:rPr>
                  <w:t>Способ размещения установки (</w:t>
                </w:r>
                <w:r w:rsidRPr="009656AF">
                  <w:rPr>
                    <w:rFonts w:asciiTheme="minorHAnsi" w:hAnsiTheme="minorHAnsi"/>
                    <w:lang w:val="ru-RU"/>
                  </w:rPr>
                  <w:t>Универсальный, напольный, подвесной, настенный</w:t>
                </w:r>
                <w:r w:rsidRPr="009656AF">
                  <w:rPr>
                    <w:rFonts w:asciiTheme="minorHAnsi" w:hAnsiTheme="minorHAnsi"/>
                    <w:b/>
                    <w:lang w:val="ru-RU"/>
                  </w:rPr>
                  <w:t>):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BB2C06" w:rsidRPr="009656AF" w:rsidRDefault="00BB2C06" w:rsidP="00BB2C06">
                <w:pPr>
                  <w:pStyle w:val="a8"/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lang w:val="ru-RU"/>
                  </w:rPr>
                  <w:t>Универсальный</w:t>
                </w:r>
              </w:p>
            </w:tc>
          </w:tr>
          <w:tr w:rsidR="002E3755" w:rsidRPr="009656AF" w:rsidTr="009656AF"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2E3755" w:rsidRPr="009656AF" w:rsidRDefault="002E3755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4.</w:t>
                </w:r>
              </w:p>
            </w:tc>
            <w:tc>
              <w:tcPr>
                <w:tcW w:w="5531" w:type="dxa"/>
              </w:tcPr>
              <w:p w:rsidR="002E3755" w:rsidRPr="009656AF" w:rsidRDefault="002E3755" w:rsidP="004548D9">
                <w:pPr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Исполнение</w:t>
                </w:r>
                <w:r w:rsidRPr="009656AF">
                  <w:rPr>
                    <w:rFonts w:asciiTheme="minorHAnsi" w:hAnsiTheme="minorHAnsi"/>
                    <w:bCs/>
                  </w:rPr>
                  <w:t xml:space="preserve"> (правое, левое)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2E3755" w:rsidRPr="009656AF" w:rsidRDefault="002E3755" w:rsidP="004548D9">
                <w:pPr>
                  <w:pStyle w:val="a8"/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5E1990" w:rsidRPr="009656AF" w:rsidTr="009656AF">
            <w:trPr>
              <w:cnfStyle w:val="000000100000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5.</w:t>
                </w: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Производительность приточного вентилятора</w:t>
                </w:r>
              </w:p>
            </w:tc>
            <w:tc>
              <w:tcPr>
                <w:cnfStyle w:val="000010000000"/>
                <w:tcW w:w="2040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ind w:firstLine="708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165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ind w:left="1332" w:hanging="1332"/>
                  <w:jc w:val="center"/>
                  <w:cnfStyle w:val="0000001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м3/ч</w:t>
                </w:r>
              </w:p>
            </w:tc>
          </w:tr>
          <w:tr w:rsidR="005E1990" w:rsidRPr="009656AF" w:rsidTr="009656AF"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6.</w:t>
                </w: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Свободный напор приточной сети</w:t>
                </w:r>
              </w:p>
            </w:tc>
            <w:tc>
              <w:tcPr>
                <w:cnfStyle w:val="000010000000"/>
                <w:tcW w:w="204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 xml:space="preserve">            </w:t>
                </w:r>
              </w:p>
            </w:tc>
            <w:tc>
              <w:tcPr>
                <w:tcW w:w="1658" w:type="dxa"/>
              </w:tcPr>
              <w:p w:rsidR="005E1990" w:rsidRPr="009656AF" w:rsidRDefault="005E1990" w:rsidP="004548D9">
                <w:pPr>
                  <w:ind w:left="1332" w:hanging="1332"/>
                  <w:jc w:val="center"/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Па</w:t>
                </w:r>
              </w:p>
            </w:tc>
          </w:tr>
          <w:tr w:rsidR="002E3755" w:rsidRPr="009656AF" w:rsidTr="009656AF">
            <w:trPr>
              <w:cnfStyle w:val="000000100000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7.</w:t>
                </w: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Производительность вытяжного вентилятора</w:t>
                </w:r>
              </w:p>
            </w:tc>
            <w:tc>
              <w:tcPr>
                <w:cnfStyle w:val="000010000000"/>
                <w:tcW w:w="2040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 xml:space="preserve">                </w:t>
                </w:r>
              </w:p>
            </w:tc>
            <w:tc>
              <w:tcPr>
                <w:tcW w:w="165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ind w:left="1332" w:hanging="1332"/>
                  <w:jc w:val="center"/>
                  <w:cnfStyle w:val="0000001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м3/ч</w:t>
                </w:r>
              </w:p>
            </w:tc>
          </w:tr>
          <w:tr w:rsidR="002E3755" w:rsidRPr="009656AF" w:rsidTr="009656AF"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8.</w:t>
                </w: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Свободный напор вытяжной сети</w:t>
                </w:r>
              </w:p>
            </w:tc>
            <w:tc>
              <w:tcPr>
                <w:cnfStyle w:val="000010000000"/>
                <w:tcW w:w="204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1658" w:type="dxa"/>
              </w:tcPr>
              <w:p w:rsidR="005E1990" w:rsidRPr="009656AF" w:rsidRDefault="005E1990" w:rsidP="004548D9">
                <w:pPr>
                  <w:ind w:left="1332" w:hanging="1332"/>
                  <w:jc w:val="center"/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Па</w:t>
                </w:r>
              </w:p>
            </w:tc>
          </w:tr>
          <w:tr w:rsidR="005E1990" w:rsidRPr="00A9399A" w:rsidTr="009656AF">
            <w:trPr>
              <w:cnfStyle w:val="000000100000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9.</w:t>
                </w: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>Класс фильтра</w:t>
                </w:r>
                <w:r w:rsidR="00792B86"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 xml:space="preserve"> на притоке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 (</w:t>
                </w:r>
                <w:r w:rsidRPr="009656AF">
                  <w:rPr>
                    <w:rFonts w:asciiTheme="minorHAnsi" w:hAnsiTheme="minorHAnsi"/>
                    <w:bCs/>
                    <w:lang w:val="lt-LT"/>
                  </w:rPr>
                  <w:t xml:space="preserve">G3, </w:t>
                </w:r>
                <w:r w:rsidRPr="009656AF">
                  <w:rPr>
                    <w:rFonts w:asciiTheme="minorHAnsi" w:hAnsiTheme="minorHAnsi"/>
                    <w:bCs/>
                  </w:rPr>
                  <w:t>G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4, </w:t>
                </w:r>
                <w:r w:rsidRPr="009656AF">
                  <w:rPr>
                    <w:rFonts w:asciiTheme="minorHAnsi" w:hAnsiTheme="minorHAnsi"/>
                    <w:bCs/>
                    <w:lang w:val="lt-LT"/>
                  </w:rPr>
                  <w:t>M5, M7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>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tabs>
                    <w:tab w:val="left" w:pos="420"/>
                  </w:tabs>
                  <w:ind w:left="1332" w:hanging="1332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Cs/>
                    <w:lang w:val="ru-RU"/>
                  </w:rPr>
                  <w:tab/>
                  <w:t xml:space="preserve">     </w:t>
                </w:r>
              </w:p>
            </w:tc>
          </w:tr>
          <w:tr w:rsidR="00792B86" w:rsidRPr="00A9399A" w:rsidTr="009656AF"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792B86" w:rsidRPr="00A9399A" w:rsidRDefault="00792B86" w:rsidP="004548D9">
                <w:pPr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</w:p>
            </w:tc>
            <w:tc>
              <w:tcPr>
                <w:tcW w:w="5531" w:type="dxa"/>
              </w:tcPr>
              <w:p w:rsidR="00792B86" w:rsidRPr="009656AF" w:rsidRDefault="00792B86" w:rsidP="00792B86">
                <w:pPr>
                  <w:cnfStyle w:val="000000000000"/>
                  <w:rPr>
                    <w:rFonts w:asciiTheme="minorHAnsi" w:hAnsiTheme="minorHAnsi"/>
                    <w:b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>Класс фильтра на вытяжке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 (</w:t>
                </w:r>
                <w:r w:rsidRPr="009656AF">
                  <w:rPr>
                    <w:rFonts w:asciiTheme="minorHAnsi" w:hAnsiTheme="minorHAnsi"/>
                    <w:bCs/>
                    <w:lang w:val="lt-LT"/>
                  </w:rPr>
                  <w:t xml:space="preserve">G3, </w:t>
                </w:r>
                <w:r w:rsidRPr="009656AF">
                  <w:rPr>
                    <w:rFonts w:asciiTheme="minorHAnsi" w:hAnsiTheme="minorHAnsi"/>
                    <w:bCs/>
                  </w:rPr>
                  <w:t>G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4, </w:t>
                </w:r>
                <w:r w:rsidRPr="009656AF">
                  <w:rPr>
                    <w:rFonts w:asciiTheme="minorHAnsi" w:hAnsiTheme="minorHAnsi"/>
                    <w:bCs/>
                    <w:lang w:val="lt-LT"/>
                  </w:rPr>
                  <w:t>M5, M7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>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792B86" w:rsidRPr="009656AF" w:rsidRDefault="00792B86" w:rsidP="004548D9">
                <w:pPr>
                  <w:ind w:left="1332" w:hanging="1332"/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</w:p>
            </w:tc>
          </w:tr>
          <w:tr w:rsidR="002E3755" w:rsidRPr="009656AF" w:rsidTr="009656AF">
            <w:trPr>
              <w:cnfStyle w:val="000000100000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10.</w:t>
                </w: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Температура наружного воздуха зимой</w:t>
                </w:r>
              </w:p>
            </w:tc>
            <w:tc>
              <w:tcPr>
                <w:cnfStyle w:val="000010000000"/>
                <w:tcW w:w="2040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 xml:space="preserve">           </w:t>
                </w:r>
              </w:p>
            </w:tc>
            <w:tc>
              <w:tcPr>
                <w:tcW w:w="165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ind w:left="1332" w:hanging="1332"/>
                  <w:jc w:val="center"/>
                  <w:cnfStyle w:val="0000001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sym w:font="Symbol" w:char="F0B0"/>
                </w:r>
                <w:r w:rsidRPr="009656AF">
                  <w:rPr>
                    <w:rFonts w:asciiTheme="minorHAnsi" w:hAnsiTheme="minorHAnsi"/>
                    <w:bCs/>
                  </w:rPr>
                  <w:t>С</w:t>
                </w:r>
              </w:p>
            </w:tc>
          </w:tr>
          <w:tr w:rsidR="005E1990" w:rsidRPr="009656AF" w:rsidTr="009656AF"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11.</w:t>
                </w: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>Требуемая температура в помещении зимой</w:t>
                </w:r>
              </w:p>
            </w:tc>
            <w:tc>
              <w:tcPr>
                <w:cnfStyle w:val="000010000000"/>
                <w:tcW w:w="204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rPr>
                    <w:rFonts w:asciiTheme="minorHAnsi" w:hAnsiTheme="minorHAnsi"/>
                    <w:bCs/>
                    <w:lang w:val="ru-RU"/>
                  </w:rPr>
                </w:pPr>
              </w:p>
            </w:tc>
            <w:tc>
              <w:tcPr>
                <w:tcW w:w="1658" w:type="dxa"/>
              </w:tcPr>
              <w:p w:rsidR="005E1990" w:rsidRPr="009656AF" w:rsidRDefault="005E1990" w:rsidP="004548D9">
                <w:pPr>
                  <w:ind w:left="1332" w:hanging="1332"/>
                  <w:jc w:val="center"/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sym w:font="Symbol" w:char="F0B0"/>
                </w:r>
                <w:r w:rsidRPr="009656AF">
                  <w:rPr>
                    <w:rFonts w:asciiTheme="minorHAnsi" w:hAnsiTheme="minorHAnsi"/>
                    <w:bCs/>
                  </w:rPr>
                  <w:t>С</w:t>
                </w:r>
              </w:p>
            </w:tc>
          </w:tr>
          <w:tr w:rsidR="005E1990" w:rsidRPr="009656AF" w:rsidTr="009656AF">
            <w:trPr>
              <w:cnfStyle w:val="000000100000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12.</w:t>
                </w: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Температура наружного воздуха летом</w:t>
                </w:r>
              </w:p>
            </w:tc>
            <w:tc>
              <w:tcPr>
                <w:cnfStyle w:val="000010000000"/>
                <w:tcW w:w="2040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165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ind w:left="1332" w:hanging="1332"/>
                  <w:jc w:val="center"/>
                  <w:cnfStyle w:val="0000001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sym w:font="Symbol" w:char="F0B0"/>
                </w:r>
                <w:r w:rsidRPr="009656AF">
                  <w:rPr>
                    <w:rFonts w:asciiTheme="minorHAnsi" w:hAnsiTheme="minorHAnsi"/>
                    <w:bCs/>
                  </w:rPr>
                  <w:t>С</w:t>
                </w:r>
              </w:p>
            </w:tc>
          </w:tr>
          <w:tr w:rsidR="002E3755" w:rsidRPr="009656AF" w:rsidTr="009656AF"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13.</w:t>
                </w: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>Требуемая температура в помещении летом</w:t>
                </w:r>
              </w:p>
            </w:tc>
            <w:tc>
              <w:tcPr>
                <w:cnfStyle w:val="000010000000"/>
                <w:tcW w:w="204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         </w:t>
                </w:r>
              </w:p>
            </w:tc>
            <w:tc>
              <w:tcPr>
                <w:tcW w:w="1658" w:type="dxa"/>
              </w:tcPr>
              <w:p w:rsidR="005E1990" w:rsidRPr="009656AF" w:rsidRDefault="005E1990" w:rsidP="004548D9">
                <w:pPr>
                  <w:ind w:left="1332" w:hanging="1332"/>
                  <w:jc w:val="center"/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sym w:font="Symbol" w:char="F0B0"/>
                </w:r>
                <w:r w:rsidRPr="009656AF">
                  <w:rPr>
                    <w:rFonts w:asciiTheme="minorHAnsi" w:hAnsiTheme="minorHAnsi"/>
                    <w:bCs/>
                  </w:rPr>
                  <w:t>С</w:t>
                </w:r>
              </w:p>
            </w:tc>
          </w:tr>
          <w:tr w:rsidR="005E1990" w:rsidRPr="009656AF" w:rsidTr="009656AF">
            <w:trPr>
              <w:cnfStyle w:val="000000100000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14.</w:t>
                </w:r>
              </w:p>
            </w:tc>
            <w:tc>
              <w:tcPr>
                <w:tcW w:w="9229" w:type="dxa"/>
                <w:gridSpan w:val="4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cnfStyle w:val="0000001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Воздухонагреватель:</w:t>
                </w:r>
              </w:p>
            </w:tc>
          </w:tr>
          <w:tr w:rsidR="005E1990" w:rsidRPr="009656AF" w:rsidTr="009656AF">
            <w:trPr>
              <w:trHeight w:val="169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  <w:i/>
                  </w:rPr>
                </w:pPr>
                <w:r w:rsidRPr="009656AF">
                  <w:rPr>
                    <w:rFonts w:asciiTheme="minorHAnsi" w:hAnsiTheme="minorHAnsi"/>
                    <w:bCs/>
                    <w:i/>
                  </w:rPr>
                  <w:t>Электрический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____________ кВт</w:t>
                </w:r>
              </w:p>
            </w:tc>
          </w:tr>
          <w:tr w:rsidR="005E1990" w:rsidRPr="009656AF" w:rsidTr="009656AF">
            <w:trPr>
              <w:cnfStyle w:val="000000100000"/>
              <w:trHeight w:val="169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Температура воздуха перед/ после нагревателя</w:t>
                </w:r>
              </w:p>
            </w:tc>
            <w:tc>
              <w:tcPr>
                <w:cnfStyle w:val="000010000000"/>
                <w:tcW w:w="184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°С</w:t>
                </w:r>
              </w:p>
            </w:tc>
            <w:tc>
              <w:tcPr>
                <w:tcW w:w="1851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cnfStyle w:val="000000100000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°С</w:t>
                </w:r>
              </w:p>
            </w:tc>
          </w:tr>
          <w:tr w:rsidR="005E1990" w:rsidRPr="009656AF" w:rsidTr="009656AF">
            <w:trPr>
              <w:trHeight w:val="169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  <w:i/>
                  </w:rPr>
                </w:pPr>
                <w:r w:rsidRPr="009656AF">
                  <w:rPr>
                    <w:rFonts w:asciiTheme="minorHAnsi" w:hAnsiTheme="minorHAnsi"/>
                    <w:bCs/>
                    <w:i/>
                  </w:rPr>
                  <w:t>Водяной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____________ кВт</w:t>
                </w:r>
              </w:p>
            </w:tc>
          </w:tr>
          <w:tr w:rsidR="005E1990" w:rsidRPr="009656AF" w:rsidTr="009656AF">
            <w:trPr>
              <w:cnfStyle w:val="000000100000"/>
              <w:trHeight w:val="169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Температура воды в подающем/обратном трудопроводе</w:t>
                </w:r>
              </w:p>
            </w:tc>
            <w:tc>
              <w:tcPr>
                <w:cnfStyle w:val="000010000000"/>
                <w:tcW w:w="184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°С</w:t>
                </w:r>
              </w:p>
            </w:tc>
            <w:tc>
              <w:tcPr>
                <w:tcW w:w="1851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cnfStyle w:val="000000100000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°С</w:t>
                </w:r>
              </w:p>
            </w:tc>
          </w:tr>
          <w:tr w:rsidR="005E1990" w:rsidRPr="009656AF" w:rsidTr="009656AF">
            <w:trPr>
              <w:trHeight w:val="263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15.</w:t>
                </w:r>
              </w:p>
            </w:tc>
            <w:tc>
              <w:tcPr>
                <w:tcW w:w="9229" w:type="dxa"/>
                <w:gridSpan w:val="4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Воздухоохладитель:</w:t>
                </w:r>
              </w:p>
            </w:tc>
          </w:tr>
          <w:tr w:rsidR="005E1990" w:rsidRPr="009656AF" w:rsidTr="009656AF">
            <w:trPr>
              <w:cnfStyle w:val="000000100000"/>
              <w:trHeight w:val="281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  <w:i/>
                  </w:rPr>
                </w:pPr>
                <w:r w:rsidRPr="009656AF">
                  <w:rPr>
                    <w:rFonts w:asciiTheme="minorHAnsi" w:hAnsiTheme="minorHAnsi"/>
                    <w:bCs/>
                    <w:i/>
                  </w:rPr>
                  <w:t xml:space="preserve">Фреоновый </w:t>
                </w:r>
              </w:p>
            </w:tc>
            <w:tc>
              <w:tcPr>
                <w:cnfStyle w:val="000010000000"/>
                <w:tcW w:w="184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1851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cnfStyle w:val="000000100000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5E1990" w:rsidRPr="009656AF" w:rsidTr="009656AF">
            <w:trPr>
              <w:trHeight w:val="281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Температура/влажность воздуха перед охладителем</w:t>
                </w:r>
              </w:p>
            </w:tc>
            <w:tc>
              <w:tcPr>
                <w:cnfStyle w:val="000010000000"/>
                <w:tcW w:w="1847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°С</w:t>
                </w:r>
              </w:p>
            </w:tc>
            <w:tc>
              <w:tcPr>
                <w:tcW w:w="1851" w:type="dxa"/>
                <w:gridSpan w:val="2"/>
              </w:tcPr>
              <w:p w:rsidR="005E1990" w:rsidRPr="009656AF" w:rsidRDefault="005E1990" w:rsidP="004548D9">
                <w:pPr>
                  <w:jc w:val="center"/>
                  <w:cnfStyle w:val="000000000000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%</w:t>
                </w:r>
              </w:p>
            </w:tc>
          </w:tr>
          <w:tr w:rsidR="002E3755" w:rsidRPr="009656AF" w:rsidTr="009656AF">
            <w:trPr>
              <w:cnfStyle w:val="000000100000"/>
              <w:trHeight w:val="281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Температура/ влажность воздуха после охладителя</w:t>
                </w:r>
              </w:p>
            </w:tc>
            <w:tc>
              <w:tcPr>
                <w:cnfStyle w:val="000010000000"/>
                <w:tcW w:w="184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°С</w:t>
                </w:r>
              </w:p>
            </w:tc>
            <w:tc>
              <w:tcPr>
                <w:tcW w:w="1851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cnfStyle w:val="000000100000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%</w:t>
                </w:r>
              </w:p>
            </w:tc>
          </w:tr>
          <w:tr w:rsidR="002E3755" w:rsidRPr="009656AF" w:rsidTr="009656AF">
            <w:trPr>
              <w:trHeight w:val="281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  <w:i/>
                  </w:rPr>
                </w:pPr>
                <w:r w:rsidRPr="009656AF">
                  <w:rPr>
                    <w:rFonts w:asciiTheme="minorHAnsi" w:hAnsiTheme="minorHAnsi"/>
                    <w:bCs/>
                    <w:i/>
                  </w:rPr>
                  <w:t xml:space="preserve">Водяной </w:t>
                </w:r>
              </w:p>
            </w:tc>
            <w:tc>
              <w:tcPr>
                <w:cnfStyle w:val="000010000000"/>
                <w:tcW w:w="1847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1851" w:type="dxa"/>
                <w:gridSpan w:val="2"/>
              </w:tcPr>
              <w:p w:rsidR="005E1990" w:rsidRPr="009656AF" w:rsidRDefault="005E1990" w:rsidP="004548D9">
                <w:pPr>
                  <w:jc w:val="center"/>
                  <w:cnfStyle w:val="000000000000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5E1990" w:rsidRPr="009656AF" w:rsidTr="009656AF">
            <w:trPr>
              <w:cnfStyle w:val="000000100000"/>
              <w:trHeight w:val="271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Температура/влажность воздуха перед охладителем</w:t>
                </w:r>
              </w:p>
            </w:tc>
            <w:tc>
              <w:tcPr>
                <w:cnfStyle w:val="000010000000"/>
                <w:tcW w:w="184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°С</w:t>
                </w:r>
              </w:p>
            </w:tc>
            <w:tc>
              <w:tcPr>
                <w:tcW w:w="1851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cnfStyle w:val="000000100000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%</w:t>
                </w:r>
              </w:p>
            </w:tc>
          </w:tr>
          <w:tr w:rsidR="005E1990" w:rsidRPr="009656AF" w:rsidTr="009656AF">
            <w:trPr>
              <w:trHeight w:val="271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Температура/ влажность воздуха после охладителя</w:t>
                </w:r>
              </w:p>
            </w:tc>
            <w:tc>
              <w:tcPr>
                <w:cnfStyle w:val="000010000000"/>
                <w:tcW w:w="1847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°С</w:t>
                </w:r>
              </w:p>
            </w:tc>
            <w:tc>
              <w:tcPr>
                <w:tcW w:w="1851" w:type="dxa"/>
                <w:gridSpan w:val="2"/>
              </w:tcPr>
              <w:p w:rsidR="005E1990" w:rsidRPr="009656AF" w:rsidRDefault="005E1990" w:rsidP="004548D9">
                <w:pPr>
                  <w:jc w:val="center"/>
                  <w:cnfStyle w:val="000000000000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%</w:t>
                </w:r>
              </w:p>
            </w:tc>
          </w:tr>
          <w:tr w:rsidR="005E1990" w:rsidRPr="009656AF" w:rsidTr="009656AF">
            <w:trPr>
              <w:cnfStyle w:val="000000100000"/>
              <w:trHeight w:val="271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Температура воды в подающем/ обратном трудопроводе</w:t>
                </w:r>
              </w:p>
            </w:tc>
            <w:tc>
              <w:tcPr>
                <w:cnfStyle w:val="000010000000"/>
                <w:tcW w:w="184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______95________ °С</w:t>
                </w:r>
              </w:p>
            </w:tc>
            <w:tc>
              <w:tcPr>
                <w:tcW w:w="1851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cnfStyle w:val="000000100000"/>
                  <w:rPr>
                    <w:rFonts w:asciiTheme="minorHAnsi" w:hAnsiTheme="minorHAnsi"/>
                    <w:bCs/>
                    <w:sz w:val="18"/>
                    <w:szCs w:val="18"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______75________ °С</w:t>
                </w:r>
              </w:p>
            </w:tc>
          </w:tr>
          <w:tr w:rsidR="005E1990" w:rsidRPr="009656AF" w:rsidTr="009656AF">
            <w:trPr>
              <w:trHeight w:val="271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</w:rPr>
                  <w:t>Хладагент/температура кипения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°С</w:t>
                </w:r>
              </w:p>
            </w:tc>
          </w:tr>
          <w:tr w:rsidR="005E1990" w:rsidRPr="009656AF" w:rsidTr="009656AF">
            <w:trPr>
              <w:cnfStyle w:val="000000100000"/>
              <w:trHeight w:val="271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</w:rPr>
                  <w:t>% гликоля в охл. воде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%</w:t>
                </w:r>
              </w:p>
            </w:tc>
          </w:tr>
          <w:tr w:rsidR="002E3755" w:rsidRPr="009656AF" w:rsidTr="009656AF">
            <w:trPr>
              <w:trHeight w:val="248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2E3755" w:rsidRPr="009656AF" w:rsidRDefault="002E3755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>6</w:t>
                </w:r>
                <w:r w:rsidRPr="009656AF">
                  <w:rPr>
                    <w:rFonts w:asciiTheme="minorHAnsi" w:hAnsiTheme="minorHAnsi"/>
                    <w:bCs/>
                  </w:rPr>
                  <w:t>.</w:t>
                </w:r>
              </w:p>
            </w:tc>
            <w:tc>
              <w:tcPr>
                <w:tcW w:w="5531" w:type="dxa"/>
              </w:tcPr>
              <w:p w:rsidR="002E3755" w:rsidRPr="009656AF" w:rsidRDefault="002E3755" w:rsidP="004548D9">
                <w:pPr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Рециркуляция:</w:t>
                </w:r>
              </w:p>
            </w:tc>
            <w:tc>
              <w:tcPr>
                <w:cnfStyle w:val="000010000000"/>
                <w:tcW w:w="1847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2E3755" w:rsidRPr="009656AF" w:rsidRDefault="002E3755" w:rsidP="004548D9">
                <w:pPr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 </w:t>
                </w:r>
              </w:p>
            </w:tc>
            <w:tc>
              <w:tcPr>
                <w:tcW w:w="1851" w:type="dxa"/>
                <w:gridSpan w:val="2"/>
              </w:tcPr>
              <w:p w:rsidR="002E3755" w:rsidRPr="009656AF" w:rsidRDefault="002E3755" w:rsidP="002E3755">
                <w:pPr>
                  <w:jc w:val="center"/>
                  <w:cnfStyle w:val="0000000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Cs/>
                    <w:lang w:val="ru-RU"/>
                  </w:rPr>
                  <w:t>%</w:t>
                </w:r>
              </w:p>
            </w:tc>
          </w:tr>
          <w:tr w:rsidR="005E1990" w:rsidRPr="009656AF" w:rsidTr="009656AF">
            <w:trPr>
              <w:cnfStyle w:val="000000100000"/>
              <w:trHeight w:val="248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17.</w:t>
                </w:r>
              </w:p>
            </w:tc>
            <w:tc>
              <w:tcPr>
                <w:tcW w:w="9229" w:type="dxa"/>
                <w:gridSpan w:val="4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</w:rPr>
                  <w:t>Рекуператор:</w:t>
                </w:r>
              </w:p>
            </w:tc>
          </w:tr>
          <w:tr w:rsidR="002E3755" w:rsidRPr="009656AF" w:rsidTr="009656AF">
            <w:trPr>
              <w:trHeight w:val="228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а) пластинчатый</w:t>
                </w:r>
              </w:p>
            </w:tc>
            <w:tc>
              <w:tcPr>
                <w:cnfStyle w:val="000010000000"/>
                <w:tcW w:w="1847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1851" w:type="dxa"/>
                <w:gridSpan w:val="2"/>
              </w:tcPr>
              <w:p w:rsidR="005E1990" w:rsidRPr="009656AF" w:rsidRDefault="005E1990" w:rsidP="004548D9">
                <w:pPr>
                  <w:jc w:val="center"/>
                  <w:cnfStyle w:val="000000000000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5E1990" w:rsidRPr="009656AF" w:rsidTr="009656AF">
            <w:trPr>
              <w:cnfStyle w:val="000000100000"/>
              <w:trHeight w:val="217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б) гликолевый</w:t>
                </w:r>
              </w:p>
            </w:tc>
            <w:tc>
              <w:tcPr>
                <w:cnfStyle w:val="000010000000"/>
                <w:tcW w:w="184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spacing w:line="20" w:lineRule="atLeast"/>
                  <w:rPr>
                    <w:rFonts w:asciiTheme="minorHAnsi" w:hAnsiTheme="minorHAnsi"/>
                    <w:iCs/>
                  </w:rPr>
                </w:pPr>
                <w:r w:rsidRPr="009656AF">
                  <w:rPr>
                    <w:rFonts w:asciiTheme="minorHAnsi" w:hAnsiTheme="minorHAnsi"/>
                    <w:iCs/>
                  </w:rPr>
                  <w:t> </w:t>
                </w:r>
              </w:p>
            </w:tc>
            <w:tc>
              <w:tcPr>
                <w:tcW w:w="1851" w:type="dxa"/>
                <w:gridSpan w:val="2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pStyle w:val="a8"/>
                  <w:jc w:val="center"/>
                  <w:cnfStyle w:val="000000100000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9656AF" w:rsidRPr="009656AF" w:rsidTr="009656AF">
            <w:trPr>
              <w:trHeight w:val="208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656AF" w:rsidRPr="009656AF" w:rsidRDefault="009656AF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18.</w:t>
                </w:r>
              </w:p>
            </w:tc>
            <w:tc>
              <w:tcPr>
                <w:tcW w:w="5531" w:type="dxa"/>
              </w:tcPr>
              <w:p w:rsidR="009656AF" w:rsidRPr="009656AF" w:rsidRDefault="009656AF" w:rsidP="004548D9">
                <w:pPr>
                  <w:cnfStyle w:val="0000000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 xml:space="preserve">Увлажнитель 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>(требуемая влажность/ имеющаяся влажность):</w:t>
                </w:r>
              </w:p>
            </w:tc>
            <w:tc>
              <w:tcPr>
                <w:cnfStyle w:val="000010000000"/>
                <w:tcW w:w="1847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656AF" w:rsidRPr="009656AF" w:rsidRDefault="009656AF" w:rsidP="004548D9">
                <w:pPr>
                  <w:pStyle w:val="a8"/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%</w:t>
                </w:r>
                <w:r w:rsidRPr="009656AF">
                  <w:rPr>
                    <w:rFonts w:asciiTheme="minorHAnsi" w:hAnsiTheme="minorHAnsi"/>
                    <w:iCs/>
                  </w:rPr>
                  <w:t> </w:t>
                </w:r>
              </w:p>
            </w:tc>
            <w:tc>
              <w:tcPr>
                <w:tcW w:w="1851" w:type="dxa"/>
                <w:gridSpan w:val="2"/>
              </w:tcPr>
              <w:p w:rsidR="009656AF" w:rsidRPr="009656AF" w:rsidRDefault="009656AF" w:rsidP="004548D9">
                <w:pPr>
                  <w:pStyle w:val="a8"/>
                  <w:jc w:val="center"/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sz w:val="18"/>
                    <w:szCs w:val="18"/>
                  </w:rPr>
                  <w:t>______________ %</w:t>
                </w:r>
                <w:r w:rsidRPr="009656AF">
                  <w:rPr>
                    <w:rFonts w:asciiTheme="minorHAnsi" w:hAnsiTheme="minorHAnsi"/>
                    <w:iCs/>
                  </w:rPr>
                  <w:t> </w:t>
                </w:r>
              </w:p>
            </w:tc>
          </w:tr>
          <w:tr w:rsidR="005E1990" w:rsidRPr="009656AF" w:rsidTr="009656AF">
            <w:trPr>
              <w:cnfStyle w:val="000000100000"/>
              <w:trHeight w:val="297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а) ячейковый (адиабатическое увлажнение)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5E1990" w:rsidRPr="009656AF" w:rsidTr="009656AF">
            <w:trPr>
              <w:trHeight w:val="291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б) форсуночный (адиабатическое увлажнение)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5E1990" w:rsidRPr="009656AF" w:rsidTr="009656AF">
            <w:trPr>
              <w:cnfStyle w:val="000000100000"/>
              <w:trHeight w:val="289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в) паровой увлажнитель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5E1990" w:rsidRPr="00A9399A" w:rsidTr="009656AF">
            <w:trPr>
              <w:trHeight w:val="289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19.</w:t>
                </w: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>Двигатель вентилятора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 (плавное регулирование оборотов, односкоростной, двухскоростной)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</w:p>
            </w:tc>
          </w:tr>
          <w:tr w:rsidR="005E1990" w:rsidRPr="00A9399A" w:rsidTr="009656AF">
            <w:trPr>
              <w:cnfStyle w:val="000000100000"/>
              <w:trHeight w:val="407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20.</w:t>
                </w: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/>
                    <w:bCs/>
                    <w:lang w:val="ru-RU"/>
                  </w:rPr>
                  <w:t>Аксессуары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 (рама, присоединительные фланцы, гибкие вставки, шумоглушитель, воздушная заслонка</w:t>
                </w:r>
                <w:r w:rsidR="009656AF" w:rsidRPr="009656AF">
                  <w:rPr>
                    <w:rFonts w:asciiTheme="minorHAnsi" w:hAnsiTheme="minorHAnsi"/>
                    <w:bCs/>
                    <w:lang w:val="ru-RU"/>
                  </w:rPr>
                  <w:t xml:space="preserve"> и проч.</w:t>
                </w:r>
                <w:r w:rsidRPr="009656AF">
                  <w:rPr>
                    <w:rFonts w:asciiTheme="minorHAnsi" w:hAnsiTheme="minorHAnsi"/>
                    <w:bCs/>
                    <w:lang w:val="ru-RU"/>
                  </w:rPr>
                  <w:t>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</w:p>
            </w:tc>
          </w:tr>
          <w:tr w:rsidR="005E1990" w:rsidRPr="009656AF" w:rsidTr="009656AF">
            <w:trPr>
              <w:trHeight w:val="261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21.</w:t>
                </w:r>
              </w:p>
            </w:tc>
            <w:tc>
              <w:tcPr>
                <w:tcW w:w="9229" w:type="dxa"/>
                <w:gridSpan w:val="4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b/>
                    <w:bCs/>
                  </w:rPr>
                </w:pPr>
                <w:r w:rsidRPr="009656AF">
                  <w:rPr>
                    <w:rFonts w:asciiTheme="minorHAnsi" w:hAnsiTheme="minorHAnsi"/>
                    <w:b/>
                  </w:rPr>
                  <w:t>Автоматика и дополнительное оборудование:</w:t>
                </w:r>
              </w:p>
            </w:tc>
          </w:tr>
          <w:tr w:rsidR="005E1990" w:rsidRPr="00A9399A" w:rsidTr="009656AF">
            <w:trPr>
              <w:cnfStyle w:val="000000100000"/>
              <w:trHeight w:val="251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9656AF">
                <w:pPr>
                  <w:cnfStyle w:val="000000100000"/>
                  <w:rPr>
                    <w:rFonts w:asciiTheme="minorHAnsi" w:hAnsiTheme="minorHAnsi"/>
                    <w:lang w:val="lt-LT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 xml:space="preserve">Вариант контроллера </w:t>
                </w:r>
                <w:r w:rsidRPr="009656AF">
                  <w:rPr>
                    <w:rFonts w:asciiTheme="minorHAnsi" w:hAnsiTheme="minorHAnsi"/>
                    <w:sz w:val="22"/>
                    <w:szCs w:val="22"/>
                    <w:lang w:val="lt-LT"/>
                  </w:rPr>
                  <w:t xml:space="preserve">(RVE100, SH600, </w:t>
                </w: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Регулятор</w:t>
                </w:r>
                <w:r w:rsidR="009656AF"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 xml:space="preserve"> типа </w:t>
                </w:r>
                <w:r w:rsidR="009656AF" w:rsidRPr="009656AF">
                  <w:rPr>
                    <w:rFonts w:asciiTheme="minorHAnsi" w:hAnsiTheme="minorHAnsi"/>
                    <w:sz w:val="22"/>
                    <w:szCs w:val="22"/>
                    <w:lang w:val="lt-LT"/>
                  </w:rPr>
                  <w:t>MTY</w:t>
                </w:r>
                <w:r w:rsidRPr="009656AF">
                  <w:rPr>
                    <w:rFonts w:asciiTheme="minorHAnsi" w:hAnsiTheme="minorHAnsi"/>
                    <w:sz w:val="22"/>
                    <w:szCs w:val="22"/>
                    <w:lang w:val="lt-LT"/>
                  </w:rPr>
                  <w:t>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lang w:val="lt-LT"/>
                  </w:rPr>
                </w:pPr>
              </w:p>
            </w:tc>
          </w:tr>
          <w:tr w:rsidR="005E1990" w:rsidRPr="00A9399A" w:rsidTr="009656AF">
            <w:trPr>
              <w:trHeight w:val="231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  <w:lang w:val="ru-RU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Узел регулирования на водяном охлаждении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</w:p>
            </w:tc>
          </w:tr>
          <w:tr w:rsidR="005E1990" w:rsidRPr="009656AF" w:rsidTr="009656AF">
            <w:trPr>
              <w:cnfStyle w:val="000000100000"/>
              <w:trHeight w:val="207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E1990" w:rsidRPr="009656AF" w:rsidRDefault="005E1990" w:rsidP="004548D9">
                <w:pPr>
                  <w:cnfStyle w:val="000000100000"/>
                  <w:rPr>
                    <w:rFonts w:asciiTheme="minorHAnsi" w:hAnsiTheme="minorHAnsi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</w:rPr>
                  <w:t>Узел регулирования на подогреве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5E1990" w:rsidRPr="009656AF" w:rsidTr="009656AF">
            <w:trPr>
              <w:trHeight w:val="197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  <w:tc>
              <w:tcPr>
                <w:tcW w:w="5531" w:type="dxa"/>
              </w:tcPr>
              <w:p w:rsidR="005E1990" w:rsidRPr="009656AF" w:rsidRDefault="005E1990" w:rsidP="004548D9">
                <w:pPr>
                  <w:cnfStyle w:val="000000000000"/>
                  <w:rPr>
                    <w:rFonts w:asciiTheme="minorHAnsi" w:hAnsiTheme="minorHAnsi"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</w:rPr>
                  <w:t>Наружный компрессорно-конденсаторный блок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left w:val="none" w:sz="0" w:space="0" w:color="auto"/>
                  <w:right w:val="none" w:sz="0" w:space="0" w:color="auto"/>
                </w:tcBorders>
              </w:tcPr>
              <w:p w:rsidR="005E1990" w:rsidRPr="009656AF" w:rsidRDefault="005E1990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</w:tr>
          <w:tr w:rsidR="009656AF" w:rsidRPr="009656AF" w:rsidTr="009656AF">
            <w:trPr>
              <w:cnfStyle w:val="000000100000"/>
              <w:trHeight w:val="197"/>
            </w:trPr>
            <w:tc>
              <w:tcPr>
                <w:cnfStyle w:val="000010000000"/>
                <w:tcW w:w="47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9656AF" w:rsidRPr="009656AF" w:rsidRDefault="009656AF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bCs/>
                  </w:rPr>
                  <w:t>22.</w:t>
                </w:r>
              </w:p>
            </w:tc>
            <w:tc>
              <w:tcPr>
                <w:tcW w:w="5531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9656AF" w:rsidRPr="009656AF" w:rsidRDefault="009656AF" w:rsidP="004548D9">
                <w:pPr>
                  <w:cnfStyle w:val="000000100000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Cs/>
                    <w:lang w:val="ru-RU"/>
                  </w:rPr>
                  <w:t>Географическое место монтажа (регион)</w:t>
                </w:r>
              </w:p>
            </w:tc>
            <w:tc>
              <w:tcPr>
                <w:cnfStyle w:val="000010000000"/>
                <w:tcW w:w="3698" w:type="dxa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9656AF" w:rsidRPr="009656AF" w:rsidRDefault="009656AF" w:rsidP="004548D9">
                <w:pPr>
                  <w:rPr>
                    <w:rFonts w:asciiTheme="minorHAnsi" w:hAnsiTheme="minorHAnsi"/>
                    <w:bCs/>
                    <w:lang w:val="ru-RU"/>
                  </w:rPr>
                </w:pPr>
              </w:p>
            </w:tc>
          </w:tr>
          <w:tr w:rsidR="009656AF" w:rsidRPr="009656AF" w:rsidTr="009656AF">
            <w:trPr>
              <w:trHeight w:val="197"/>
            </w:trPr>
            <w:tc>
              <w:tcPr>
                <w:cnfStyle w:val="000010000000"/>
                <w:tcW w:w="47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9656AF" w:rsidRPr="009656AF" w:rsidRDefault="009656AF" w:rsidP="004548D9">
                <w:pPr>
                  <w:jc w:val="center"/>
                  <w:rPr>
                    <w:rFonts w:asciiTheme="minorHAnsi" w:hAnsiTheme="minorHAnsi"/>
                    <w:bCs/>
                    <w:lang w:val="ru-RU"/>
                  </w:rPr>
                </w:pPr>
                <w:r w:rsidRPr="009656AF">
                  <w:rPr>
                    <w:rFonts w:asciiTheme="minorHAnsi" w:hAnsiTheme="minorHAnsi"/>
                    <w:bCs/>
                    <w:lang w:val="ru-RU"/>
                  </w:rPr>
                  <w:t xml:space="preserve">23. </w:t>
                </w:r>
              </w:p>
            </w:tc>
            <w:tc>
              <w:tcPr>
                <w:tcW w:w="9229" w:type="dxa"/>
                <w:gridSpan w:val="4"/>
              </w:tcPr>
              <w:p w:rsidR="009656AF" w:rsidRPr="009656AF" w:rsidRDefault="009656AF" w:rsidP="00663C22">
                <w:pPr>
                  <w:cnfStyle w:val="000000000000"/>
                  <w:rPr>
                    <w:rFonts w:asciiTheme="minorHAnsi" w:hAnsiTheme="minorHAnsi"/>
                    <w:bCs/>
                  </w:rPr>
                </w:pPr>
                <w:r w:rsidRPr="009656AF">
                  <w:rPr>
                    <w:rFonts w:asciiTheme="minorHAnsi" w:hAnsiTheme="minorHAnsi"/>
                    <w:sz w:val="22"/>
                    <w:szCs w:val="22"/>
                  </w:rPr>
                  <w:t>Примечания / Дополнения / Пожелания</w:t>
                </w:r>
              </w:p>
            </w:tc>
          </w:tr>
          <w:tr w:rsidR="009656AF" w:rsidRPr="009656AF" w:rsidTr="009656AF">
            <w:trPr>
              <w:cnfStyle w:val="000000100000"/>
              <w:trHeight w:val="5866"/>
            </w:trPr>
            <w:tc>
              <w:tcPr>
                <w:cnfStyle w:val="000010000000"/>
                <w:tcW w:w="9699" w:type="dxa"/>
                <w:gridSpan w:val="5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9656AF" w:rsidRPr="009656AF" w:rsidRDefault="009656AF" w:rsidP="004548D9">
                <w:pPr>
                  <w:jc w:val="center"/>
                  <w:rPr>
                    <w:rFonts w:asciiTheme="minorHAnsi" w:hAnsiTheme="minorHAnsi"/>
                    <w:bCs/>
                  </w:rPr>
                </w:pPr>
              </w:p>
            </w:tc>
          </w:tr>
        </w:tbl>
        <w:p w:rsidR="00FD2CB1" w:rsidRPr="00A9399A" w:rsidRDefault="00C25334" w:rsidP="00D266B7">
          <w:pPr>
            <w:rPr>
              <w:rFonts w:cs="Segoe UI"/>
              <w:lang w:val="ru-RU"/>
            </w:rPr>
          </w:pPr>
        </w:p>
      </w:sdtContent>
    </w:sdt>
    <w:sectPr w:rsidR="00FD2CB1" w:rsidRPr="00A9399A" w:rsidSect="0045487E">
      <w:headerReference w:type="default" r:id="rId11"/>
      <w:footerReference w:type="default" r:id="rId12"/>
      <w:footerReference w:type="first" r:id="rId13"/>
      <w:pgSz w:w="11907" w:h="16839" w:code="9"/>
      <w:pgMar w:top="827" w:right="992" w:bottom="170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01" w:rsidRPr="006034C0" w:rsidRDefault="00BA0601" w:rsidP="006034C0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BA0601" w:rsidRPr="006034C0" w:rsidRDefault="00BA0601" w:rsidP="006034C0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28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38"/>
      <w:gridCol w:w="2089"/>
    </w:tblGrid>
    <w:tr w:rsidR="001F0A1B" w:rsidTr="002947C4">
      <w:trPr>
        <w:trHeight w:val="1111"/>
      </w:trPr>
      <w:tc>
        <w:tcPr>
          <w:tcW w:w="4086" w:type="pct"/>
          <w:tcBorders>
            <w:top w:val="single" w:sz="4" w:space="0" w:color="000000" w:themeColor="text1"/>
          </w:tcBorders>
        </w:tcPr>
        <w:p w:rsidR="00CE3AC2" w:rsidRPr="00585DCD" w:rsidRDefault="00C25334" w:rsidP="00CE3AC2">
          <w:pPr>
            <w:pStyle w:val="aa"/>
            <w:tabs>
              <w:tab w:val="clear" w:pos="9360"/>
              <w:tab w:val="right" w:pos="850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  <w:lang w:val="ru-RU"/>
              </w:rPr>
              <w:alias w:val="Company"/>
              <w:id w:val="58719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45487E">
                <w:rPr>
                  <w:sz w:val="20"/>
                  <w:szCs w:val="20"/>
                  <w:lang w:val="ru-RU"/>
                </w:rPr>
                <w:t>Объединение "</w:t>
              </w:r>
              <w:r w:rsidR="00CE3AC2">
                <w:rPr>
                  <w:sz w:val="20"/>
                  <w:szCs w:val="20"/>
                  <w:lang w:val="ru-RU"/>
                </w:rPr>
                <w:t>Alliance Effecter</w:t>
              </w:r>
              <w:r w:rsidR="0045487E">
                <w:rPr>
                  <w:sz w:val="20"/>
                  <w:szCs w:val="20"/>
                  <w:lang w:val="ru-RU"/>
                </w:rPr>
                <w:t>"</w:t>
              </w:r>
            </w:sdtContent>
          </w:sdt>
          <w:r w:rsidR="00CE3AC2" w:rsidRPr="00936929">
            <w:rPr>
              <w:sz w:val="20"/>
              <w:szCs w:val="20"/>
              <w:lang w:val="ru-RU"/>
            </w:rPr>
            <w:t>|</w:t>
          </w:r>
          <w:r w:rsidR="00CE3AC2">
            <w:rPr>
              <w:sz w:val="20"/>
              <w:szCs w:val="20"/>
              <w:lang w:val="ru-RU"/>
            </w:rPr>
            <w:t xml:space="preserve">  </w:t>
          </w:r>
          <w:r w:rsidR="00CE3AC2" w:rsidRPr="001F0A1B">
            <w:rPr>
              <w:sz w:val="20"/>
              <w:szCs w:val="20"/>
              <w:lang w:val="ru-RU"/>
            </w:rPr>
            <w:t>ООО</w:t>
          </w:r>
          <w:r w:rsidR="00CE3AC2" w:rsidRPr="00936929">
            <w:rPr>
              <w:sz w:val="20"/>
              <w:szCs w:val="20"/>
              <w:lang w:val="ru-RU"/>
            </w:rPr>
            <w:t xml:space="preserve"> "</w:t>
          </w:r>
          <w:r w:rsidR="00CE3AC2">
            <w:rPr>
              <w:sz w:val="20"/>
              <w:szCs w:val="20"/>
              <w:lang w:val="lt-LT"/>
            </w:rPr>
            <w:t>Айрика</w:t>
          </w:r>
          <w:r w:rsidR="00CE3AC2" w:rsidRPr="00936929">
            <w:rPr>
              <w:sz w:val="20"/>
              <w:szCs w:val="20"/>
              <w:lang w:val="ru-RU"/>
            </w:rPr>
            <w:t>",</w:t>
          </w:r>
          <w:r w:rsidR="00CE3AC2">
            <w:rPr>
              <w:sz w:val="20"/>
              <w:szCs w:val="20"/>
              <w:lang w:val="ru-RU"/>
            </w:rPr>
            <w:t xml:space="preserve"> </w:t>
          </w:r>
          <w:r w:rsidR="00CE3AC2">
            <w:rPr>
              <w:sz w:val="20"/>
              <w:szCs w:val="20"/>
              <w:lang w:val="lt-LT"/>
            </w:rPr>
            <w:t xml:space="preserve"> </w:t>
          </w:r>
          <w:r w:rsidR="007B02E5">
            <w:rPr>
              <w:sz w:val="20"/>
              <w:szCs w:val="20"/>
              <w:lang w:val="ru-RU"/>
            </w:rPr>
            <w:t xml:space="preserve"> </w:t>
          </w:r>
          <w:r w:rsidR="00CE3AC2">
            <w:rPr>
              <w:sz w:val="20"/>
              <w:szCs w:val="20"/>
              <w:lang w:val="ru-RU"/>
            </w:rPr>
            <w:t xml:space="preserve">Россия, </w:t>
          </w:r>
          <w:r w:rsidR="007B02E5">
            <w:rPr>
              <w:sz w:val="20"/>
              <w:szCs w:val="20"/>
              <w:lang w:val="ru-RU"/>
            </w:rPr>
            <w:t xml:space="preserve"> </w:t>
          </w:r>
          <w:r w:rsidR="00CE3AC2">
            <w:rPr>
              <w:sz w:val="20"/>
              <w:szCs w:val="20"/>
              <w:lang w:val="ru-RU"/>
            </w:rPr>
            <w:t>1800</w:t>
          </w:r>
          <w:r w:rsidR="00BB2C06">
            <w:rPr>
              <w:sz w:val="20"/>
              <w:szCs w:val="20"/>
              <w:lang w:val="lt-LT"/>
            </w:rPr>
            <w:t>16</w:t>
          </w:r>
          <w:r w:rsidR="00CE3AC2">
            <w:rPr>
              <w:sz w:val="20"/>
              <w:szCs w:val="20"/>
              <w:lang w:val="ru-RU"/>
            </w:rPr>
            <w:t>,</w:t>
          </w:r>
          <w:r w:rsidR="007B02E5">
            <w:rPr>
              <w:sz w:val="20"/>
              <w:szCs w:val="20"/>
              <w:lang w:val="ru-RU"/>
            </w:rPr>
            <w:t xml:space="preserve"> </w:t>
          </w:r>
          <w:r w:rsidR="00CE3AC2">
            <w:rPr>
              <w:sz w:val="20"/>
              <w:szCs w:val="20"/>
              <w:lang w:val="ru-RU"/>
            </w:rPr>
            <w:t xml:space="preserve"> г.</w:t>
          </w:r>
          <w:r w:rsidR="007B02E5">
            <w:rPr>
              <w:sz w:val="20"/>
              <w:szCs w:val="20"/>
              <w:lang w:val="ru-RU"/>
            </w:rPr>
            <w:t xml:space="preserve"> </w:t>
          </w:r>
          <w:r w:rsidR="00BB2C06">
            <w:rPr>
              <w:sz w:val="20"/>
              <w:szCs w:val="20"/>
              <w:lang w:val="ru-RU"/>
            </w:rPr>
            <w:t>Псков,</w:t>
          </w:r>
          <w:r w:rsidR="00BB2C06">
            <w:rPr>
              <w:sz w:val="20"/>
              <w:szCs w:val="20"/>
              <w:lang w:val="lt-LT"/>
            </w:rPr>
            <w:t xml:space="preserve"> </w:t>
          </w:r>
          <w:r w:rsidR="00CE3AC2">
            <w:rPr>
              <w:sz w:val="20"/>
              <w:szCs w:val="20"/>
              <w:lang w:val="ru-RU"/>
            </w:rPr>
            <w:t xml:space="preserve">Рижский пр. </w:t>
          </w:r>
          <w:r w:rsidR="007B02E5">
            <w:rPr>
              <w:sz w:val="20"/>
              <w:szCs w:val="20"/>
              <w:lang w:val="ru-RU"/>
            </w:rPr>
            <w:t xml:space="preserve"> </w:t>
          </w:r>
          <w:r w:rsidR="007F5B9C" w:rsidRPr="00585DCD">
            <w:rPr>
              <w:sz w:val="20"/>
              <w:szCs w:val="20"/>
            </w:rPr>
            <w:t>49</w:t>
          </w:r>
          <w:r w:rsidR="007F5B9C">
            <w:rPr>
              <w:sz w:val="20"/>
              <w:szCs w:val="20"/>
            </w:rPr>
            <w:t>A</w:t>
          </w:r>
        </w:p>
        <w:p w:rsidR="00CE3AC2" w:rsidRPr="00805C5F" w:rsidRDefault="00CE3AC2" w:rsidP="00CE3AC2">
          <w:pPr>
            <w:pStyle w:val="aa"/>
            <w:tabs>
              <w:tab w:val="clear" w:pos="9360"/>
              <w:tab w:val="right" w:pos="8505"/>
            </w:tabs>
            <w:rPr>
              <w:sz w:val="20"/>
              <w:szCs w:val="20"/>
            </w:rPr>
          </w:pPr>
          <w:r w:rsidRPr="00585DCD">
            <w:rPr>
              <w:sz w:val="20"/>
              <w:szCs w:val="20"/>
            </w:rPr>
            <w:t xml:space="preserve"> </w:t>
          </w:r>
          <w:r w:rsidR="00806934" w:rsidRPr="00806934">
            <w:rPr>
              <w:sz w:val="20"/>
              <w:szCs w:val="20"/>
              <w:lang w:val="ru-RU"/>
            </w:rPr>
            <w:t>ИНН</w:t>
          </w:r>
          <w:r w:rsidR="00806934" w:rsidRPr="00806934">
            <w:rPr>
              <w:sz w:val="20"/>
              <w:szCs w:val="20"/>
            </w:rPr>
            <w:t xml:space="preserve">: </w:t>
          </w:r>
          <w:r w:rsidR="00806934" w:rsidRPr="00806934">
            <w:rPr>
              <w:color w:val="000000"/>
              <w:sz w:val="20"/>
              <w:szCs w:val="20"/>
              <w:shd w:val="clear" w:color="auto" w:fill="FFFFFF"/>
            </w:rPr>
            <w:t>6027172382</w:t>
          </w:r>
          <w:r w:rsidR="00806934" w:rsidRPr="00806934">
            <w:rPr>
              <w:sz w:val="20"/>
              <w:szCs w:val="20"/>
            </w:rPr>
            <w:t xml:space="preserve">    </w:t>
          </w:r>
          <w:r w:rsidR="00806934" w:rsidRPr="00806934">
            <w:rPr>
              <w:sz w:val="20"/>
              <w:szCs w:val="20"/>
              <w:lang w:val="ru-RU"/>
            </w:rPr>
            <w:t>КПП</w:t>
          </w:r>
          <w:r w:rsidR="00806934" w:rsidRPr="00806934">
            <w:rPr>
              <w:sz w:val="20"/>
              <w:szCs w:val="20"/>
            </w:rPr>
            <w:t>: 602701001</w:t>
          </w:r>
        </w:p>
        <w:p w:rsidR="00CE3AC2" w:rsidRPr="00805C5F" w:rsidRDefault="00CE3AC2" w:rsidP="007C4E9C">
          <w:pPr>
            <w:tabs>
              <w:tab w:val="left" w:pos="7650"/>
            </w:tabs>
            <w:rPr>
              <w:rFonts w:eastAsia="Times New Roman" w:cs="Times New Roman"/>
              <w:b/>
              <w:bCs/>
              <w:color w:val="330099"/>
              <w:sz w:val="20"/>
              <w:szCs w:val="20"/>
              <w:bdr w:val="none" w:sz="0" w:space="0" w:color="auto" w:frame="1"/>
            </w:rPr>
          </w:pPr>
          <w:r w:rsidRPr="001F0A1B">
            <w:rPr>
              <w:sz w:val="20"/>
              <w:szCs w:val="20"/>
              <w:lang w:val="lt-LT"/>
            </w:rPr>
            <w:t>www.</w:t>
          </w:r>
          <w:r>
            <w:rPr>
              <w:sz w:val="20"/>
              <w:szCs w:val="20"/>
              <w:lang w:val="lt-LT"/>
            </w:rPr>
            <w:t>effecter.su</w:t>
          </w:r>
          <w:r w:rsidRPr="001F0A1B">
            <w:rPr>
              <w:sz w:val="20"/>
              <w:szCs w:val="20"/>
              <w:lang w:val="lt-LT"/>
            </w:rPr>
            <w:t>;</w:t>
          </w:r>
          <w:r w:rsidR="003204B0">
            <w:rPr>
              <w:sz w:val="20"/>
              <w:szCs w:val="20"/>
              <w:lang w:val="lt-LT"/>
            </w:rPr>
            <w:t xml:space="preserve">  </w:t>
          </w:r>
          <w:r w:rsidR="007B02E5" w:rsidRPr="007B02E5">
            <w:rPr>
              <w:sz w:val="20"/>
              <w:szCs w:val="20"/>
            </w:rPr>
            <w:t xml:space="preserve">    </w:t>
          </w:r>
          <w:r w:rsidRPr="001F0A1B">
            <w:rPr>
              <w:sz w:val="20"/>
              <w:szCs w:val="20"/>
              <w:lang w:val="lt-LT"/>
            </w:rPr>
            <w:t>www.airlaska.ru;</w:t>
          </w:r>
          <w:r w:rsidR="003204B0">
            <w:rPr>
              <w:sz w:val="20"/>
              <w:szCs w:val="20"/>
              <w:lang w:val="lt-LT"/>
            </w:rPr>
            <w:t xml:space="preserve"> </w:t>
          </w:r>
          <w:r w:rsidR="007B02E5" w:rsidRPr="007B02E5">
            <w:rPr>
              <w:sz w:val="20"/>
              <w:szCs w:val="20"/>
            </w:rPr>
            <w:t xml:space="preserve">    </w:t>
          </w:r>
          <w:r>
            <w:rPr>
              <w:sz w:val="20"/>
              <w:szCs w:val="20"/>
              <w:lang w:val="lt-LT"/>
            </w:rPr>
            <w:t xml:space="preserve">Tel:  </w:t>
          </w:r>
          <w:r w:rsidRPr="00805C5F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>+7 (499) 577 00 54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; </w:t>
          </w:r>
          <w:r w:rsidR="007B02E5" w:rsidRPr="007B02E5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 xml:space="preserve">    </w:t>
          </w:r>
          <w:r w:rsidR="003204B0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 </w:t>
          </w:r>
          <w:r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Viber</w:t>
          </w:r>
          <w:r w:rsidRPr="00CC1203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:</w:t>
          </w:r>
          <w:r w:rsidRPr="001F0A1B">
            <w:rPr>
              <w:rFonts w:eastAsia="Times New Roman" w:cs="Times New Roman"/>
              <w:sz w:val="20"/>
              <w:szCs w:val="20"/>
            </w:rPr>
            <w:t> </w:t>
          </w:r>
          <w:r w:rsidRPr="00CC1203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>+7 (911) 697 52 30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>;</w:t>
          </w:r>
          <w:r w:rsidR="007C4E9C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ab/>
          </w:r>
        </w:p>
        <w:p w:rsidR="00230CE5" w:rsidRPr="00D06AB4" w:rsidRDefault="00CE3AC2" w:rsidP="007B02E5">
          <w:pPr>
            <w:pStyle w:val="aa"/>
            <w:rPr>
              <w:sz w:val="20"/>
              <w:szCs w:val="20"/>
            </w:rPr>
          </w:pPr>
          <w:r>
            <w:rPr>
              <w:rFonts w:ascii="Helvetica" w:hAnsi="Helvetica" w:cs="Helvetica"/>
              <w:color w:val="333333"/>
              <w:sz w:val="18"/>
              <w:szCs w:val="18"/>
              <w:bdr w:val="none" w:sz="0" w:space="0" w:color="auto" w:frame="1"/>
              <w:shd w:val="clear" w:color="auto" w:fill="FFFFFF"/>
            </w:rPr>
            <w:t>WhatsApp</w:t>
          </w:r>
          <w:r w:rsidRPr="00CC1203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:</w:t>
          </w:r>
          <w:r w:rsidRPr="001F0A1B">
            <w:rPr>
              <w:rFonts w:eastAsia="Times New Roman" w:cs="Times New Roman"/>
              <w:sz w:val="20"/>
              <w:szCs w:val="20"/>
            </w:rPr>
            <w:t> </w:t>
          </w:r>
          <w:r w:rsidRPr="00CC1203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>+7 (911) 697 52 30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;   </w:t>
          </w:r>
          <w:r w:rsidR="007B02E5" w:rsidRPr="007B02E5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 xml:space="preserve">   </w:t>
          </w:r>
          <w:r w:rsidRPr="00BB73D2">
            <w:rPr>
              <w:rFonts w:eastAsia="Times New Roman" w:cs="Times New Roman"/>
              <w:color w:val="0C8E0F"/>
              <w:szCs w:val="20"/>
              <w:bdr w:val="none" w:sz="0" w:space="0" w:color="auto" w:frame="1"/>
              <w:lang w:val="lt-LT"/>
            </w:rPr>
            <w:t>Skype:</w:t>
          </w:r>
          <w:r w:rsidRPr="00BB73D2">
            <w:rPr>
              <w:rFonts w:eastAsia="Times New Roman" w:cs="Times New Roman"/>
              <w:color w:val="00B050"/>
              <w:szCs w:val="20"/>
              <w:bdr w:val="none" w:sz="0" w:space="0" w:color="auto" w:frame="1"/>
              <w:lang w:val="lt-LT"/>
            </w:rPr>
            <w:t xml:space="preserve"> </w:t>
          </w:r>
          <w:r w:rsidRPr="00CC1203">
            <w:rPr>
              <w:rFonts w:eastAsia="Times New Roman" w:cs="Times New Roman"/>
              <w:color w:val="28BBC2"/>
              <w:sz w:val="20"/>
              <w:szCs w:val="20"/>
              <w:bdr w:val="none" w:sz="0" w:space="0" w:color="auto" w:frame="1"/>
              <w:lang w:val="lt-LT"/>
            </w:rPr>
            <w:t>vktr195195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  </w:t>
          </w:r>
          <w:r w:rsidR="007B02E5" w:rsidRPr="007B02E5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 xml:space="preserve">    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  </w:t>
          </w:r>
          <w:r w:rsidRPr="001F0A1B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E</w:t>
          </w:r>
          <w:r w:rsidRPr="00CC1203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-</w:t>
          </w:r>
          <w:r w:rsidRPr="001F0A1B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mail</w:t>
          </w:r>
          <w:r w:rsidRPr="00CC1203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:</w:t>
          </w:r>
          <w:r w:rsidRPr="001F0A1B">
            <w:rPr>
              <w:rFonts w:eastAsia="Times New Roman" w:cs="Times New Roman"/>
              <w:sz w:val="20"/>
              <w:szCs w:val="20"/>
            </w:rPr>
            <w:t> </w:t>
          </w:r>
          <w:hyperlink r:id="rId1" w:history="1">
            <w:r w:rsidRPr="001F0A1B">
              <w:rPr>
                <w:rFonts w:eastAsia="Times New Roman" w:cs="Times New Roman"/>
                <w:color w:val="006699"/>
                <w:sz w:val="20"/>
                <w:szCs w:val="20"/>
              </w:rPr>
              <w:t>info</w:t>
            </w:r>
            <w:r w:rsidRPr="00CC1203">
              <w:rPr>
                <w:rFonts w:eastAsia="Times New Roman" w:cs="Times New Roman"/>
                <w:color w:val="006699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color w:val="006699"/>
                <w:sz w:val="20"/>
                <w:szCs w:val="20"/>
              </w:rPr>
              <w:t>effecter</w:t>
            </w:r>
            <w:r w:rsidRPr="00CC1203">
              <w:rPr>
                <w:rFonts w:eastAsia="Times New Roman" w:cs="Times New Roman"/>
                <w:color w:val="006699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6699"/>
                <w:sz w:val="20"/>
                <w:szCs w:val="20"/>
              </w:rPr>
              <w:t>su</w:t>
            </w:r>
          </w:hyperlink>
        </w:p>
      </w:tc>
      <w:tc>
        <w:tcPr>
          <w:tcW w:w="914" w:type="pct"/>
          <w:tcBorders>
            <w:top w:val="single" w:sz="4" w:space="0" w:color="C0504D" w:themeColor="accent2"/>
          </w:tcBorders>
          <w:shd w:val="clear" w:color="auto" w:fill="4F6228" w:themeFill="accent3" w:themeFillShade="80"/>
        </w:tcPr>
        <w:p w:rsidR="001F0A1B" w:rsidRPr="001B77BD" w:rsidRDefault="00C25334" w:rsidP="001B77BD">
          <w:pPr>
            <w:pStyle w:val="a8"/>
            <w:jc w:val="center"/>
            <w:rPr>
              <w:color w:val="FFFFFF" w:themeColor="background1"/>
              <w:sz w:val="72"/>
              <w:szCs w:val="72"/>
            </w:rPr>
          </w:pPr>
          <w:r w:rsidRPr="001B77BD">
            <w:rPr>
              <w:sz w:val="72"/>
              <w:szCs w:val="72"/>
            </w:rPr>
            <w:fldChar w:fldCharType="begin"/>
          </w:r>
          <w:r w:rsidR="001F0A1B" w:rsidRPr="001B77BD">
            <w:rPr>
              <w:sz w:val="72"/>
              <w:szCs w:val="72"/>
            </w:rPr>
            <w:instrText xml:space="preserve"> PAGE   \* MERGEFORMAT </w:instrText>
          </w:r>
          <w:r w:rsidRPr="001B77BD">
            <w:rPr>
              <w:sz w:val="72"/>
              <w:szCs w:val="72"/>
            </w:rPr>
            <w:fldChar w:fldCharType="separate"/>
          </w:r>
          <w:r w:rsidR="00A9399A" w:rsidRPr="00A9399A">
            <w:rPr>
              <w:noProof/>
              <w:color w:val="FFFFFF" w:themeColor="background1"/>
              <w:sz w:val="72"/>
              <w:szCs w:val="72"/>
            </w:rPr>
            <w:t>2</w:t>
          </w:r>
          <w:r w:rsidRPr="001B77BD">
            <w:rPr>
              <w:sz w:val="72"/>
              <w:szCs w:val="72"/>
            </w:rPr>
            <w:fldChar w:fldCharType="end"/>
          </w:r>
        </w:p>
      </w:tc>
    </w:tr>
  </w:tbl>
  <w:p w:rsidR="001F0A1B" w:rsidRPr="00061F26" w:rsidRDefault="001F0A1B">
    <w:pPr>
      <w:pStyle w:val="aa"/>
      <w:rPr>
        <w:lang w:val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28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1"/>
      <w:gridCol w:w="2116"/>
    </w:tblGrid>
    <w:tr w:rsidR="006034C0" w:rsidTr="002947C4">
      <w:trPr>
        <w:trHeight w:val="248"/>
      </w:trPr>
      <w:tc>
        <w:tcPr>
          <w:tcW w:w="4074" w:type="pct"/>
          <w:tcBorders>
            <w:top w:val="single" w:sz="4" w:space="0" w:color="000000" w:themeColor="text1"/>
          </w:tcBorders>
        </w:tcPr>
        <w:p w:rsidR="00CE3AC2" w:rsidRPr="0045487E" w:rsidRDefault="00C25334" w:rsidP="00CE3AC2">
          <w:pPr>
            <w:pStyle w:val="aa"/>
            <w:tabs>
              <w:tab w:val="clear" w:pos="9360"/>
              <w:tab w:val="right" w:pos="8505"/>
            </w:tabs>
            <w:rPr>
              <w:sz w:val="20"/>
              <w:szCs w:val="20"/>
              <w:lang w:val="ru-RU"/>
            </w:rPr>
          </w:pPr>
          <w:sdt>
            <w:sdtPr>
              <w:rPr>
                <w:sz w:val="20"/>
                <w:szCs w:val="20"/>
                <w:lang w:val="ru-RU"/>
              </w:rPr>
              <w:alias w:val="Company"/>
              <w:id w:val="15810313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45487E">
                <w:rPr>
                  <w:sz w:val="20"/>
                  <w:szCs w:val="20"/>
                  <w:lang w:val="ru-RU"/>
                </w:rPr>
                <w:t>Объединение "Alliance Effecter"</w:t>
              </w:r>
            </w:sdtContent>
          </w:sdt>
          <w:r w:rsidR="00CE3AC2" w:rsidRPr="00936929">
            <w:rPr>
              <w:sz w:val="20"/>
              <w:szCs w:val="20"/>
              <w:lang w:val="ru-RU"/>
            </w:rPr>
            <w:t>|</w:t>
          </w:r>
          <w:r w:rsidR="00CE3AC2">
            <w:rPr>
              <w:sz w:val="20"/>
              <w:szCs w:val="20"/>
              <w:lang w:val="ru-RU"/>
            </w:rPr>
            <w:t xml:space="preserve">  </w:t>
          </w:r>
          <w:r w:rsidR="00CE3AC2" w:rsidRPr="001F0A1B">
            <w:rPr>
              <w:sz w:val="20"/>
              <w:szCs w:val="20"/>
              <w:lang w:val="ru-RU"/>
            </w:rPr>
            <w:t>ООО</w:t>
          </w:r>
          <w:r w:rsidR="00CE3AC2" w:rsidRPr="00936929">
            <w:rPr>
              <w:sz w:val="20"/>
              <w:szCs w:val="20"/>
              <w:lang w:val="ru-RU"/>
            </w:rPr>
            <w:t xml:space="preserve"> "</w:t>
          </w:r>
          <w:r w:rsidR="00CE3AC2">
            <w:rPr>
              <w:sz w:val="20"/>
              <w:szCs w:val="20"/>
              <w:lang w:val="lt-LT"/>
            </w:rPr>
            <w:t>Айрика</w:t>
          </w:r>
          <w:r w:rsidR="00CE3AC2" w:rsidRPr="00936929">
            <w:rPr>
              <w:sz w:val="20"/>
              <w:szCs w:val="20"/>
              <w:lang w:val="ru-RU"/>
            </w:rPr>
            <w:t>",</w:t>
          </w:r>
          <w:r w:rsidR="00CE3AC2">
            <w:rPr>
              <w:sz w:val="20"/>
              <w:szCs w:val="20"/>
              <w:lang w:val="ru-RU"/>
            </w:rPr>
            <w:t xml:space="preserve"> </w:t>
          </w:r>
          <w:r w:rsidR="00CE3AC2">
            <w:rPr>
              <w:sz w:val="20"/>
              <w:szCs w:val="20"/>
              <w:lang w:val="lt-LT"/>
            </w:rPr>
            <w:t xml:space="preserve"> </w:t>
          </w:r>
          <w:r w:rsidR="00B7358B">
            <w:rPr>
              <w:sz w:val="20"/>
              <w:szCs w:val="20"/>
              <w:lang w:val="ru-RU"/>
            </w:rPr>
            <w:t xml:space="preserve"> </w:t>
          </w:r>
          <w:r w:rsidR="00CE3AC2">
            <w:rPr>
              <w:sz w:val="20"/>
              <w:szCs w:val="20"/>
              <w:lang w:val="ru-RU"/>
            </w:rPr>
            <w:t xml:space="preserve">Россия, </w:t>
          </w:r>
          <w:r w:rsidR="00B7358B">
            <w:rPr>
              <w:sz w:val="20"/>
              <w:szCs w:val="20"/>
              <w:lang w:val="ru-RU"/>
            </w:rPr>
            <w:t xml:space="preserve"> </w:t>
          </w:r>
          <w:r w:rsidR="00CE3AC2">
            <w:rPr>
              <w:sz w:val="20"/>
              <w:szCs w:val="20"/>
              <w:lang w:val="ru-RU"/>
            </w:rPr>
            <w:t>180000,</w:t>
          </w:r>
          <w:r w:rsidR="00B7358B">
            <w:rPr>
              <w:sz w:val="20"/>
              <w:szCs w:val="20"/>
              <w:lang w:val="ru-RU"/>
            </w:rPr>
            <w:t xml:space="preserve"> </w:t>
          </w:r>
          <w:r w:rsidR="00CE3AC2">
            <w:rPr>
              <w:sz w:val="20"/>
              <w:szCs w:val="20"/>
              <w:lang w:val="ru-RU"/>
            </w:rPr>
            <w:t xml:space="preserve"> г.</w:t>
          </w:r>
          <w:r w:rsidR="00B7358B">
            <w:rPr>
              <w:sz w:val="20"/>
              <w:szCs w:val="20"/>
              <w:lang w:val="ru-RU"/>
            </w:rPr>
            <w:t xml:space="preserve"> </w:t>
          </w:r>
          <w:r w:rsidR="00CE3AC2">
            <w:rPr>
              <w:sz w:val="20"/>
              <w:szCs w:val="20"/>
              <w:lang w:val="ru-RU"/>
            </w:rPr>
            <w:t xml:space="preserve">Псков, </w:t>
          </w:r>
          <w:r w:rsidR="00B7358B">
            <w:rPr>
              <w:sz w:val="20"/>
              <w:szCs w:val="20"/>
              <w:lang w:val="ru-RU"/>
            </w:rPr>
            <w:t xml:space="preserve">  </w:t>
          </w:r>
          <w:r w:rsidR="00CE3AC2">
            <w:rPr>
              <w:sz w:val="20"/>
              <w:szCs w:val="20"/>
              <w:lang w:val="ru-RU"/>
            </w:rPr>
            <w:t>Рижский пр. 4</w:t>
          </w:r>
          <w:r w:rsidR="007F5B9C" w:rsidRPr="0045487E">
            <w:rPr>
              <w:sz w:val="20"/>
              <w:szCs w:val="20"/>
              <w:lang w:val="ru-RU"/>
            </w:rPr>
            <w:t>9</w:t>
          </w:r>
          <w:r w:rsidR="007F5B9C">
            <w:rPr>
              <w:sz w:val="20"/>
              <w:szCs w:val="20"/>
            </w:rPr>
            <w:t>A</w:t>
          </w:r>
          <w:r w:rsidR="007F5B9C" w:rsidRPr="0045487E">
            <w:rPr>
              <w:sz w:val="20"/>
              <w:szCs w:val="20"/>
              <w:lang w:val="ru-RU"/>
            </w:rPr>
            <w:t xml:space="preserve"> </w:t>
          </w:r>
        </w:p>
        <w:p w:rsidR="00CE3AC2" w:rsidRPr="00806934" w:rsidRDefault="00CE3AC2" w:rsidP="00CE3AC2">
          <w:pPr>
            <w:pStyle w:val="aa"/>
            <w:tabs>
              <w:tab w:val="clear" w:pos="9360"/>
              <w:tab w:val="right" w:pos="8505"/>
            </w:tabs>
            <w:rPr>
              <w:sz w:val="20"/>
              <w:szCs w:val="20"/>
            </w:rPr>
          </w:pPr>
          <w:r>
            <w:rPr>
              <w:sz w:val="20"/>
              <w:szCs w:val="20"/>
              <w:lang w:val="ru-RU"/>
            </w:rPr>
            <w:t xml:space="preserve"> </w:t>
          </w:r>
          <w:r w:rsidRPr="00806934">
            <w:rPr>
              <w:sz w:val="20"/>
              <w:szCs w:val="20"/>
              <w:lang w:val="ru-RU"/>
            </w:rPr>
            <w:t>ИНН</w:t>
          </w:r>
          <w:r w:rsidR="00806934" w:rsidRPr="00806934">
            <w:rPr>
              <w:sz w:val="20"/>
              <w:szCs w:val="20"/>
            </w:rPr>
            <w:t xml:space="preserve">: </w:t>
          </w:r>
          <w:r w:rsidR="00806934" w:rsidRPr="00806934">
            <w:rPr>
              <w:color w:val="000000"/>
              <w:sz w:val="20"/>
              <w:szCs w:val="20"/>
              <w:shd w:val="clear" w:color="auto" w:fill="FFFFFF"/>
            </w:rPr>
            <w:t>6027172382</w:t>
          </w:r>
          <w:r w:rsidRPr="00806934">
            <w:rPr>
              <w:sz w:val="20"/>
              <w:szCs w:val="20"/>
            </w:rPr>
            <w:t xml:space="preserve">    </w:t>
          </w:r>
          <w:r w:rsidRPr="00806934">
            <w:rPr>
              <w:sz w:val="20"/>
              <w:szCs w:val="20"/>
              <w:lang w:val="ru-RU"/>
            </w:rPr>
            <w:t>КПП</w:t>
          </w:r>
          <w:r w:rsidRPr="00806934">
            <w:rPr>
              <w:sz w:val="20"/>
              <w:szCs w:val="20"/>
            </w:rPr>
            <w:t xml:space="preserve">: </w:t>
          </w:r>
          <w:r w:rsidR="00806934" w:rsidRPr="00806934">
            <w:rPr>
              <w:sz w:val="20"/>
              <w:szCs w:val="20"/>
            </w:rPr>
            <w:t>602701001</w:t>
          </w:r>
        </w:p>
        <w:p w:rsidR="00CE3AC2" w:rsidRPr="00805C5F" w:rsidRDefault="00CE3AC2" w:rsidP="00CE3AC2">
          <w:pPr>
            <w:rPr>
              <w:rFonts w:eastAsia="Times New Roman" w:cs="Times New Roman"/>
              <w:b/>
              <w:bCs/>
              <w:color w:val="330099"/>
              <w:sz w:val="20"/>
              <w:szCs w:val="20"/>
              <w:bdr w:val="none" w:sz="0" w:space="0" w:color="auto" w:frame="1"/>
            </w:rPr>
          </w:pPr>
          <w:r w:rsidRPr="001F0A1B">
            <w:rPr>
              <w:sz w:val="20"/>
              <w:szCs w:val="20"/>
              <w:lang w:val="lt-LT"/>
            </w:rPr>
            <w:t>www.</w:t>
          </w:r>
          <w:r>
            <w:rPr>
              <w:sz w:val="20"/>
              <w:szCs w:val="20"/>
              <w:lang w:val="lt-LT"/>
            </w:rPr>
            <w:t>effecter.su</w:t>
          </w:r>
          <w:r w:rsidRPr="001F0A1B">
            <w:rPr>
              <w:sz w:val="20"/>
              <w:szCs w:val="20"/>
              <w:lang w:val="lt-LT"/>
            </w:rPr>
            <w:t>;</w:t>
          </w:r>
          <w:r>
            <w:rPr>
              <w:sz w:val="20"/>
              <w:szCs w:val="20"/>
              <w:lang w:val="lt-LT"/>
            </w:rPr>
            <w:t xml:space="preserve">   </w:t>
          </w:r>
          <w:r w:rsidR="00C418A4">
            <w:rPr>
              <w:sz w:val="20"/>
              <w:szCs w:val="20"/>
              <w:lang w:val="lt-LT"/>
            </w:rPr>
            <w:t xml:space="preserve"> </w:t>
          </w:r>
          <w:r w:rsidR="00B7358B" w:rsidRPr="00B7358B">
            <w:rPr>
              <w:sz w:val="20"/>
              <w:szCs w:val="20"/>
            </w:rPr>
            <w:t xml:space="preserve">  </w:t>
          </w:r>
          <w:r w:rsidR="00C418A4">
            <w:rPr>
              <w:sz w:val="20"/>
              <w:szCs w:val="20"/>
              <w:lang w:val="lt-LT"/>
            </w:rPr>
            <w:t xml:space="preserve">www.airlaska.ru;  </w:t>
          </w:r>
          <w:r w:rsidR="00B7358B" w:rsidRPr="00B7358B"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  <w:lang w:val="lt-LT"/>
            </w:rPr>
            <w:t xml:space="preserve">Tel:  </w:t>
          </w:r>
          <w:r w:rsidRPr="00805C5F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>+7 (499) 577 00 54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>;</w:t>
          </w:r>
          <w:r w:rsidR="00B7358B" w:rsidRPr="00B7358B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 xml:space="preserve">   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 </w:t>
          </w:r>
          <w:r w:rsidR="00C418A4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 </w:t>
          </w:r>
          <w:r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Viber</w:t>
          </w:r>
          <w:r w:rsidRPr="00CC1203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:</w:t>
          </w:r>
          <w:r w:rsidRPr="001F0A1B">
            <w:rPr>
              <w:rFonts w:eastAsia="Times New Roman" w:cs="Times New Roman"/>
              <w:sz w:val="20"/>
              <w:szCs w:val="20"/>
            </w:rPr>
            <w:t> </w:t>
          </w:r>
          <w:r w:rsidRPr="00CC1203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>+7 (911) 697 52 30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>;</w:t>
          </w:r>
        </w:p>
        <w:p w:rsidR="006034C0" w:rsidRPr="00D06AB4" w:rsidRDefault="00CE3AC2" w:rsidP="00CE3AC2">
          <w:pPr>
            <w:pStyle w:val="aa"/>
            <w:rPr>
              <w:rFonts w:eastAsia="Times New Roman" w:cs="Times New Roman"/>
              <w:sz w:val="20"/>
              <w:szCs w:val="20"/>
            </w:rPr>
          </w:pPr>
          <w:r>
            <w:rPr>
              <w:rFonts w:ascii="Helvetica" w:hAnsi="Helvetica" w:cs="Helvetica"/>
              <w:color w:val="333333"/>
              <w:sz w:val="18"/>
              <w:szCs w:val="18"/>
              <w:bdr w:val="none" w:sz="0" w:space="0" w:color="auto" w:frame="1"/>
              <w:shd w:val="clear" w:color="auto" w:fill="FFFFFF"/>
            </w:rPr>
            <w:t>WhatsApp</w:t>
          </w:r>
          <w:r w:rsidRPr="00CC1203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:</w:t>
          </w:r>
          <w:r w:rsidRPr="001F0A1B">
            <w:rPr>
              <w:rFonts w:eastAsia="Times New Roman" w:cs="Times New Roman"/>
              <w:sz w:val="20"/>
              <w:szCs w:val="20"/>
            </w:rPr>
            <w:t> </w:t>
          </w:r>
          <w:r w:rsidRPr="00CC1203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>+7 (911) 697 52 30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;    </w:t>
          </w:r>
          <w:r w:rsidR="00B7358B" w:rsidRPr="00B7358B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 xml:space="preserve">    </w:t>
          </w:r>
          <w:r w:rsidRPr="00BB73D2">
            <w:rPr>
              <w:rFonts w:eastAsia="Times New Roman" w:cs="Times New Roman"/>
              <w:color w:val="0C8E0F"/>
              <w:szCs w:val="20"/>
              <w:bdr w:val="none" w:sz="0" w:space="0" w:color="auto" w:frame="1"/>
              <w:lang w:val="lt-LT"/>
            </w:rPr>
            <w:t>Skype:</w:t>
          </w:r>
          <w:r w:rsidRPr="00BB73D2">
            <w:rPr>
              <w:rFonts w:eastAsia="Times New Roman" w:cs="Times New Roman"/>
              <w:color w:val="00B050"/>
              <w:szCs w:val="20"/>
              <w:bdr w:val="none" w:sz="0" w:space="0" w:color="auto" w:frame="1"/>
              <w:lang w:val="lt-LT"/>
            </w:rPr>
            <w:t xml:space="preserve"> </w:t>
          </w:r>
          <w:r w:rsidRPr="00CC1203">
            <w:rPr>
              <w:rFonts w:eastAsia="Times New Roman" w:cs="Times New Roman"/>
              <w:color w:val="28BBC2"/>
              <w:sz w:val="20"/>
              <w:szCs w:val="20"/>
              <w:bdr w:val="none" w:sz="0" w:space="0" w:color="auto" w:frame="1"/>
              <w:lang w:val="lt-LT"/>
            </w:rPr>
            <w:t>vktr195195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   </w:t>
          </w:r>
          <w:r w:rsidR="00B7358B" w:rsidRPr="00B7358B"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</w:rPr>
            <w:t xml:space="preserve">    </w:t>
          </w:r>
          <w:r>
            <w:rPr>
              <w:rFonts w:eastAsia="Times New Roman" w:cs="Times New Roman"/>
              <w:color w:val="330099"/>
              <w:sz w:val="20"/>
              <w:szCs w:val="20"/>
              <w:bdr w:val="none" w:sz="0" w:space="0" w:color="auto" w:frame="1"/>
              <w:lang w:val="lt-LT"/>
            </w:rPr>
            <w:t xml:space="preserve"> </w:t>
          </w:r>
          <w:r w:rsidRPr="001F0A1B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E</w:t>
          </w:r>
          <w:r w:rsidRPr="00CC1203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-</w:t>
          </w:r>
          <w:r w:rsidRPr="001F0A1B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mail</w:t>
          </w:r>
          <w:r w:rsidRPr="00CC1203">
            <w:rPr>
              <w:rFonts w:eastAsia="Times New Roman" w:cs="Times New Roman"/>
              <w:sz w:val="20"/>
              <w:szCs w:val="20"/>
              <w:bdr w:val="none" w:sz="0" w:space="0" w:color="auto" w:frame="1"/>
            </w:rPr>
            <w:t>:</w:t>
          </w:r>
          <w:r w:rsidRPr="001F0A1B">
            <w:rPr>
              <w:rFonts w:eastAsia="Times New Roman" w:cs="Times New Roman"/>
              <w:sz w:val="20"/>
              <w:szCs w:val="20"/>
            </w:rPr>
            <w:t> </w:t>
          </w:r>
          <w:hyperlink r:id="rId1" w:history="1">
            <w:r w:rsidRPr="001F0A1B">
              <w:rPr>
                <w:rFonts w:eastAsia="Times New Roman" w:cs="Times New Roman"/>
                <w:color w:val="006699"/>
                <w:sz w:val="20"/>
                <w:szCs w:val="20"/>
              </w:rPr>
              <w:t>info</w:t>
            </w:r>
            <w:r w:rsidRPr="00CC1203">
              <w:rPr>
                <w:rFonts w:eastAsia="Times New Roman" w:cs="Times New Roman"/>
                <w:color w:val="006699"/>
                <w:sz w:val="20"/>
                <w:szCs w:val="20"/>
              </w:rPr>
              <w:t>@</w:t>
            </w:r>
            <w:r>
              <w:rPr>
                <w:rFonts w:eastAsia="Times New Roman" w:cs="Times New Roman"/>
                <w:color w:val="006699"/>
                <w:sz w:val="20"/>
                <w:szCs w:val="20"/>
              </w:rPr>
              <w:t>effecter</w:t>
            </w:r>
            <w:r w:rsidRPr="00CC1203">
              <w:rPr>
                <w:rFonts w:eastAsia="Times New Roman" w:cs="Times New Roman"/>
                <w:color w:val="006699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6699"/>
                <w:sz w:val="20"/>
                <w:szCs w:val="20"/>
              </w:rPr>
              <w:t>su</w:t>
            </w:r>
          </w:hyperlink>
        </w:p>
      </w:tc>
      <w:tc>
        <w:tcPr>
          <w:tcW w:w="926" w:type="pct"/>
          <w:tcBorders>
            <w:top w:val="single" w:sz="4" w:space="0" w:color="C0504D" w:themeColor="accent2"/>
          </w:tcBorders>
          <w:shd w:val="clear" w:color="auto" w:fill="4F6228" w:themeFill="accent3" w:themeFillShade="80"/>
        </w:tcPr>
        <w:p w:rsidR="006034C0" w:rsidRPr="00AD2A06" w:rsidRDefault="00C25334" w:rsidP="00AD2A06">
          <w:pPr>
            <w:pStyle w:val="a8"/>
            <w:ind w:left="403" w:hanging="346"/>
            <w:jc w:val="center"/>
            <w:rPr>
              <w:color w:val="FFFFFF" w:themeColor="background1"/>
              <w:sz w:val="72"/>
              <w:szCs w:val="72"/>
            </w:rPr>
          </w:pPr>
          <w:r w:rsidRPr="00AD2A06">
            <w:rPr>
              <w:sz w:val="72"/>
              <w:szCs w:val="72"/>
            </w:rPr>
            <w:fldChar w:fldCharType="begin"/>
          </w:r>
          <w:r w:rsidR="000D3663" w:rsidRPr="00AD2A06">
            <w:rPr>
              <w:sz w:val="72"/>
              <w:szCs w:val="72"/>
            </w:rPr>
            <w:instrText xml:space="preserve"> PAGE   \* MERGEFORMAT </w:instrText>
          </w:r>
          <w:r w:rsidRPr="00AD2A06">
            <w:rPr>
              <w:sz w:val="72"/>
              <w:szCs w:val="72"/>
            </w:rPr>
            <w:fldChar w:fldCharType="separate"/>
          </w:r>
          <w:r w:rsidR="00A9399A" w:rsidRPr="00A9399A">
            <w:rPr>
              <w:noProof/>
              <w:color w:val="FFFFFF" w:themeColor="background1"/>
              <w:sz w:val="72"/>
              <w:szCs w:val="72"/>
            </w:rPr>
            <w:t>1</w:t>
          </w:r>
          <w:r w:rsidRPr="00AD2A06">
            <w:rPr>
              <w:sz w:val="72"/>
              <w:szCs w:val="72"/>
            </w:rPr>
            <w:fldChar w:fldCharType="end"/>
          </w:r>
        </w:p>
      </w:tc>
    </w:tr>
  </w:tbl>
  <w:p w:rsidR="006034C0" w:rsidRDefault="006034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01" w:rsidRPr="006034C0" w:rsidRDefault="00BA0601" w:rsidP="006034C0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BA0601" w:rsidRPr="006034C0" w:rsidRDefault="00BA0601" w:rsidP="006034C0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BD" w:rsidRDefault="001B77BD" w:rsidP="00A60B8E">
    <w:pPr>
      <w:pStyle w:val="a3"/>
      <w:ind w:left="-284"/>
      <w:jc w:val="right"/>
      <w:rPr>
        <w:b/>
        <w:color w:val="FFFFFF" w:themeColor="background1"/>
        <w:sz w:val="28"/>
        <w:szCs w:val="28"/>
        <w:highlight w:val="darkRed"/>
        <w:lang w:val="lt-LT"/>
      </w:rPr>
    </w:pPr>
  </w:p>
  <w:p w:rsidR="002E4D0D" w:rsidRPr="005D6E42" w:rsidRDefault="00C25334" w:rsidP="002E4D0D">
    <w:pPr>
      <w:ind w:left="0"/>
      <w:rPr>
        <w:b/>
        <w:color w:val="76923C" w:themeColor="accent3" w:themeShade="BF"/>
        <w:lang w:val="ru-RU"/>
      </w:rPr>
    </w:pPr>
    <w:r w:rsidRPr="00C25334">
      <w:rPr>
        <w:b/>
        <w:noProof/>
        <w:color w:val="FFFFFF" w:themeColor="background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27.9pt;margin-top:21.95pt;width:587.25pt;height:0;z-index:251658240" o:connectortype="straight"/>
      </w:pict>
    </w:r>
    <w:r w:rsidR="001B77BD">
      <w:rPr>
        <w:b/>
        <w:color w:val="FFFFFF" w:themeColor="background1"/>
        <w:sz w:val="28"/>
        <w:szCs w:val="28"/>
        <w:lang w:val="lt-LT"/>
      </w:rPr>
      <w:t xml:space="preserve"> </w:t>
    </w:r>
    <w:sdt>
      <w:sdtPr>
        <w:rPr>
          <w:b/>
          <w:color w:val="4F6228" w:themeColor="accent3" w:themeShade="80"/>
          <w:lang w:val="ru-RU"/>
        </w:rPr>
        <w:alias w:val="Abstract"/>
        <w:id w:val="20953345"/>
        <w:dataBinding w:prefixMappings="xmlns:ns0='http://schemas.microsoft.com/office/2006/coverPageProps'" w:xpath="/ns0:CoverPageProperties[1]/ns0:Abstract[1]" w:storeItemID="{55AF091B-3C7A-41E3-B477-F2FDAA23CFDA}"/>
        <w:text/>
      </w:sdtPr>
      <w:sdtContent>
        <w:r w:rsidR="005E1990">
          <w:rPr>
            <w:b/>
            <w:color w:val="4F6228" w:themeColor="accent3" w:themeShade="80"/>
            <w:lang w:val="ru-RU"/>
          </w:rPr>
          <w:t xml:space="preserve"> Опросный лист на подбор вентиляционных установок </w:t>
        </w:r>
      </w:sdtContent>
    </w:sdt>
  </w:p>
  <w:p w:rsidR="001B77BD" w:rsidRPr="002E4D0D" w:rsidRDefault="001B77BD" w:rsidP="002E4D0D">
    <w:pPr>
      <w:ind w:left="0"/>
      <w:rPr>
        <w:b/>
        <w:color w:val="76923C" w:themeColor="accent3" w:themeShade="BF"/>
        <w:lang w:val="ru-RU"/>
      </w:rPr>
    </w:pPr>
    <w:r>
      <w:rPr>
        <w:b/>
        <w:color w:val="FFFFFF" w:themeColor="background1"/>
        <w:sz w:val="28"/>
        <w:szCs w:val="28"/>
        <w:lang w:val="lt-LT"/>
      </w:rPr>
      <w:t xml:space="preserve">    </w:t>
    </w:r>
    <w:r w:rsidR="00932090">
      <w:rPr>
        <w:b/>
        <w:color w:val="FFFFFF" w:themeColor="background1"/>
        <w:sz w:val="28"/>
        <w:szCs w:val="28"/>
        <w:lang w:val="lt-LT"/>
      </w:rPr>
      <w:t xml:space="preserve">       </w:t>
    </w:r>
    <w:r w:rsidR="00A60B8E">
      <w:rPr>
        <w:b/>
        <w:color w:val="FFFFFF" w:themeColor="background1"/>
        <w:sz w:val="28"/>
        <w:szCs w:val="28"/>
        <w:lang w:val="lt-LT"/>
      </w:rPr>
      <w:t xml:space="preserve"> </w:t>
    </w:r>
    <w:r>
      <w:rPr>
        <w:b/>
        <w:color w:val="FFFFFF" w:themeColor="background1"/>
        <w:sz w:val="28"/>
        <w:szCs w:val="28"/>
        <w:lang w:val="lt-L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C2AC"/>
      </v:shape>
    </w:pict>
  </w:numPicBullet>
  <w:abstractNum w:abstractNumId="0">
    <w:nsid w:val="0BB13B2F"/>
    <w:multiLevelType w:val="hybridMultilevel"/>
    <w:tmpl w:val="88442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109E"/>
    <w:multiLevelType w:val="hybridMultilevel"/>
    <w:tmpl w:val="7DF0DF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7511C"/>
    <w:multiLevelType w:val="hybridMultilevel"/>
    <w:tmpl w:val="4E521F5C"/>
    <w:lvl w:ilvl="0" w:tplc="58E00934">
      <w:start w:val="1"/>
      <w:numFmt w:val="bullet"/>
      <w:suff w:val="space"/>
      <w:lvlText w:val=""/>
      <w:lvlJc w:val="left"/>
      <w:pPr>
        <w:ind w:left="39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B653DD"/>
    <w:multiLevelType w:val="hybridMultilevel"/>
    <w:tmpl w:val="03C05B84"/>
    <w:lvl w:ilvl="0" w:tplc="6D5614B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A1C3A"/>
    <w:multiLevelType w:val="hybridMultilevel"/>
    <w:tmpl w:val="3A5C6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15"/>
      <o:rules v:ext="edit">
        <o:r id="V:Rule2" type="connector" idref="#_x0000_s153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42C34"/>
    <w:rsid w:val="00011DAA"/>
    <w:rsid w:val="0001478E"/>
    <w:rsid w:val="000202F1"/>
    <w:rsid w:val="00020799"/>
    <w:rsid w:val="000232B9"/>
    <w:rsid w:val="00023F47"/>
    <w:rsid w:val="000364D4"/>
    <w:rsid w:val="00037CB2"/>
    <w:rsid w:val="00044261"/>
    <w:rsid w:val="00056C58"/>
    <w:rsid w:val="00057EC0"/>
    <w:rsid w:val="00061380"/>
    <w:rsid w:val="00061F26"/>
    <w:rsid w:val="00072A2B"/>
    <w:rsid w:val="00072E16"/>
    <w:rsid w:val="00073009"/>
    <w:rsid w:val="000814A5"/>
    <w:rsid w:val="000845FD"/>
    <w:rsid w:val="0009584C"/>
    <w:rsid w:val="000A0E30"/>
    <w:rsid w:val="000A2FA7"/>
    <w:rsid w:val="000B1CC6"/>
    <w:rsid w:val="000B1EFF"/>
    <w:rsid w:val="000B65A2"/>
    <w:rsid w:val="000B6EB7"/>
    <w:rsid w:val="000C398A"/>
    <w:rsid w:val="000D05E2"/>
    <w:rsid w:val="000D3663"/>
    <w:rsid w:val="000D70B9"/>
    <w:rsid w:val="000E056E"/>
    <w:rsid w:val="000F0402"/>
    <w:rsid w:val="000F65A1"/>
    <w:rsid w:val="001116F5"/>
    <w:rsid w:val="001167F5"/>
    <w:rsid w:val="001203EE"/>
    <w:rsid w:val="00120FC9"/>
    <w:rsid w:val="00133EAF"/>
    <w:rsid w:val="00140F54"/>
    <w:rsid w:val="00157920"/>
    <w:rsid w:val="001608BD"/>
    <w:rsid w:val="00164AB7"/>
    <w:rsid w:val="0017484B"/>
    <w:rsid w:val="001807A7"/>
    <w:rsid w:val="00190137"/>
    <w:rsid w:val="00193B87"/>
    <w:rsid w:val="001A34B6"/>
    <w:rsid w:val="001A5797"/>
    <w:rsid w:val="001A5B21"/>
    <w:rsid w:val="001A63BC"/>
    <w:rsid w:val="001B07D7"/>
    <w:rsid w:val="001B33FE"/>
    <w:rsid w:val="001B77BD"/>
    <w:rsid w:val="001C1980"/>
    <w:rsid w:val="001C287E"/>
    <w:rsid w:val="001C34D6"/>
    <w:rsid w:val="001D395D"/>
    <w:rsid w:val="001D40FC"/>
    <w:rsid w:val="001D5976"/>
    <w:rsid w:val="001D6664"/>
    <w:rsid w:val="001F0A1B"/>
    <w:rsid w:val="001F13D8"/>
    <w:rsid w:val="001F3A21"/>
    <w:rsid w:val="001F417B"/>
    <w:rsid w:val="00205300"/>
    <w:rsid w:val="00206DA0"/>
    <w:rsid w:val="0022209E"/>
    <w:rsid w:val="00222930"/>
    <w:rsid w:val="0022527F"/>
    <w:rsid w:val="00230CE5"/>
    <w:rsid w:val="0023414A"/>
    <w:rsid w:val="00234E07"/>
    <w:rsid w:val="00236BC3"/>
    <w:rsid w:val="00253A79"/>
    <w:rsid w:val="0025578B"/>
    <w:rsid w:val="002566AF"/>
    <w:rsid w:val="0026093E"/>
    <w:rsid w:val="00263042"/>
    <w:rsid w:val="0027446E"/>
    <w:rsid w:val="00282D6D"/>
    <w:rsid w:val="00283956"/>
    <w:rsid w:val="00286AC4"/>
    <w:rsid w:val="002947C4"/>
    <w:rsid w:val="002A5501"/>
    <w:rsid w:val="002A73AA"/>
    <w:rsid w:val="002B6DF9"/>
    <w:rsid w:val="002D1C8C"/>
    <w:rsid w:val="002E2C51"/>
    <w:rsid w:val="002E3097"/>
    <w:rsid w:val="002E3755"/>
    <w:rsid w:val="002E4D0D"/>
    <w:rsid w:val="002E4E7E"/>
    <w:rsid w:val="002E53D6"/>
    <w:rsid w:val="002E59D4"/>
    <w:rsid w:val="002F7883"/>
    <w:rsid w:val="00302804"/>
    <w:rsid w:val="003204B0"/>
    <w:rsid w:val="00326B9F"/>
    <w:rsid w:val="003329DA"/>
    <w:rsid w:val="00332C59"/>
    <w:rsid w:val="00333752"/>
    <w:rsid w:val="00333B4A"/>
    <w:rsid w:val="00334AEE"/>
    <w:rsid w:val="00334F97"/>
    <w:rsid w:val="003447D1"/>
    <w:rsid w:val="0035458A"/>
    <w:rsid w:val="00356288"/>
    <w:rsid w:val="003644A4"/>
    <w:rsid w:val="003674C5"/>
    <w:rsid w:val="00374758"/>
    <w:rsid w:val="003760C7"/>
    <w:rsid w:val="003807EC"/>
    <w:rsid w:val="0039586B"/>
    <w:rsid w:val="003A091B"/>
    <w:rsid w:val="003A5DEB"/>
    <w:rsid w:val="003B2AE4"/>
    <w:rsid w:val="003E5D45"/>
    <w:rsid w:val="00403C0E"/>
    <w:rsid w:val="0040478C"/>
    <w:rsid w:val="00405FD7"/>
    <w:rsid w:val="00406087"/>
    <w:rsid w:val="00406D5A"/>
    <w:rsid w:val="00407AA8"/>
    <w:rsid w:val="00412EF3"/>
    <w:rsid w:val="004205CB"/>
    <w:rsid w:val="004240EB"/>
    <w:rsid w:val="004256D1"/>
    <w:rsid w:val="00426DC7"/>
    <w:rsid w:val="0042749A"/>
    <w:rsid w:val="00441A9F"/>
    <w:rsid w:val="004445EA"/>
    <w:rsid w:val="0045487E"/>
    <w:rsid w:val="004617F8"/>
    <w:rsid w:val="00484EA7"/>
    <w:rsid w:val="00487801"/>
    <w:rsid w:val="004920E7"/>
    <w:rsid w:val="004923DC"/>
    <w:rsid w:val="00496F4C"/>
    <w:rsid w:val="004B0BCD"/>
    <w:rsid w:val="004B1D90"/>
    <w:rsid w:val="004B53DC"/>
    <w:rsid w:val="004B6B50"/>
    <w:rsid w:val="004B7461"/>
    <w:rsid w:val="004B7DB3"/>
    <w:rsid w:val="004C4556"/>
    <w:rsid w:val="004C4900"/>
    <w:rsid w:val="004C5D45"/>
    <w:rsid w:val="004E3C9A"/>
    <w:rsid w:val="004E5A8B"/>
    <w:rsid w:val="005123AE"/>
    <w:rsid w:val="005153BB"/>
    <w:rsid w:val="0052226C"/>
    <w:rsid w:val="00535CC6"/>
    <w:rsid w:val="00537C05"/>
    <w:rsid w:val="0054151C"/>
    <w:rsid w:val="00546260"/>
    <w:rsid w:val="00550E73"/>
    <w:rsid w:val="00555443"/>
    <w:rsid w:val="0056176D"/>
    <w:rsid w:val="00561C65"/>
    <w:rsid w:val="00563BA3"/>
    <w:rsid w:val="00563DBF"/>
    <w:rsid w:val="00564C48"/>
    <w:rsid w:val="00565242"/>
    <w:rsid w:val="005771CE"/>
    <w:rsid w:val="00585DCD"/>
    <w:rsid w:val="005904E3"/>
    <w:rsid w:val="005A25C0"/>
    <w:rsid w:val="005B6977"/>
    <w:rsid w:val="005C67A4"/>
    <w:rsid w:val="005D6C8E"/>
    <w:rsid w:val="005D6E42"/>
    <w:rsid w:val="005E1990"/>
    <w:rsid w:val="005E626E"/>
    <w:rsid w:val="005E7837"/>
    <w:rsid w:val="005F0856"/>
    <w:rsid w:val="005F2352"/>
    <w:rsid w:val="006034C0"/>
    <w:rsid w:val="0062098C"/>
    <w:rsid w:val="006243D0"/>
    <w:rsid w:val="00651150"/>
    <w:rsid w:val="006571A3"/>
    <w:rsid w:val="00671C1A"/>
    <w:rsid w:val="00673253"/>
    <w:rsid w:val="006877F3"/>
    <w:rsid w:val="00687E5A"/>
    <w:rsid w:val="00695816"/>
    <w:rsid w:val="00697390"/>
    <w:rsid w:val="006A68A8"/>
    <w:rsid w:val="006B72AC"/>
    <w:rsid w:val="006B7E4A"/>
    <w:rsid w:val="006C0889"/>
    <w:rsid w:val="006C2077"/>
    <w:rsid w:val="006D2C4E"/>
    <w:rsid w:val="006D33DD"/>
    <w:rsid w:val="006F1E23"/>
    <w:rsid w:val="00704E99"/>
    <w:rsid w:val="00705764"/>
    <w:rsid w:val="00715876"/>
    <w:rsid w:val="007345CB"/>
    <w:rsid w:val="00735392"/>
    <w:rsid w:val="007354EA"/>
    <w:rsid w:val="00742C34"/>
    <w:rsid w:val="00756B9B"/>
    <w:rsid w:val="00757162"/>
    <w:rsid w:val="007625EA"/>
    <w:rsid w:val="00764ED5"/>
    <w:rsid w:val="0077546D"/>
    <w:rsid w:val="00776DAE"/>
    <w:rsid w:val="00780A70"/>
    <w:rsid w:val="00792B86"/>
    <w:rsid w:val="007B02E5"/>
    <w:rsid w:val="007B0413"/>
    <w:rsid w:val="007B29D4"/>
    <w:rsid w:val="007C3460"/>
    <w:rsid w:val="007C4E9C"/>
    <w:rsid w:val="007C5C10"/>
    <w:rsid w:val="007D7B18"/>
    <w:rsid w:val="007E6B1F"/>
    <w:rsid w:val="007F30FF"/>
    <w:rsid w:val="007F38B7"/>
    <w:rsid w:val="007F5B9C"/>
    <w:rsid w:val="008040D4"/>
    <w:rsid w:val="008052F4"/>
    <w:rsid w:val="00806934"/>
    <w:rsid w:val="00831C95"/>
    <w:rsid w:val="00833F9D"/>
    <w:rsid w:val="00836A30"/>
    <w:rsid w:val="00865A30"/>
    <w:rsid w:val="0086651F"/>
    <w:rsid w:val="00870A40"/>
    <w:rsid w:val="00876EB7"/>
    <w:rsid w:val="00884701"/>
    <w:rsid w:val="00886C55"/>
    <w:rsid w:val="0089209A"/>
    <w:rsid w:val="00893201"/>
    <w:rsid w:val="00894EFD"/>
    <w:rsid w:val="008956C2"/>
    <w:rsid w:val="00897949"/>
    <w:rsid w:val="008B57D9"/>
    <w:rsid w:val="008B6F2F"/>
    <w:rsid w:val="008B738D"/>
    <w:rsid w:val="008C0C99"/>
    <w:rsid w:val="008C6E89"/>
    <w:rsid w:val="008D08D1"/>
    <w:rsid w:val="008D22AF"/>
    <w:rsid w:val="008D2C88"/>
    <w:rsid w:val="008D625B"/>
    <w:rsid w:val="008E37B7"/>
    <w:rsid w:val="008E7C9B"/>
    <w:rsid w:val="008F3021"/>
    <w:rsid w:val="008F7A9F"/>
    <w:rsid w:val="009121B4"/>
    <w:rsid w:val="0092296D"/>
    <w:rsid w:val="00924392"/>
    <w:rsid w:val="0092560E"/>
    <w:rsid w:val="00932090"/>
    <w:rsid w:val="009522CF"/>
    <w:rsid w:val="00954D7B"/>
    <w:rsid w:val="00965611"/>
    <w:rsid w:val="009656AF"/>
    <w:rsid w:val="00967A6B"/>
    <w:rsid w:val="00973876"/>
    <w:rsid w:val="00973E79"/>
    <w:rsid w:val="0098749A"/>
    <w:rsid w:val="00991FC0"/>
    <w:rsid w:val="009929D7"/>
    <w:rsid w:val="009A3CE7"/>
    <w:rsid w:val="009C1D68"/>
    <w:rsid w:val="009C73E1"/>
    <w:rsid w:val="009D0A47"/>
    <w:rsid w:val="009D2E92"/>
    <w:rsid w:val="009E241C"/>
    <w:rsid w:val="009F52C8"/>
    <w:rsid w:val="00A01976"/>
    <w:rsid w:val="00A0334C"/>
    <w:rsid w:val="00A03A50"/>
    <w:rsid w:val="00A04CF6"/>
    <w:rsid w:val="00A14D80"/>
    <w:rsid w:val="00A27E8C"/>
    <w:rsid w:val="00A325BF"/>
    <w:rsid w:val="00A36FDF"/>
    <w:rsid w:val="00A457FA"/>
    <w:rsid w:val="00A46C2F"/>
    <w:rsid w:val="00A53452"/>
    <w:rsid w:val="00A53C3E"/>
    <w:rsid w:val="00A54CFE"/>
    <w:rsid w:val="00A54D3B"/>
    <w:rsid w:val="00A55EF7"/>
    <w:rsid w:val="00A60B8E"/>
    <w:rsid w:val="00A717C4"/>
    <w:rsid w:val="00A75ED7"/>
    <w:rsid w:val="00A833D8"/>
    <w:rsid w:val="00A84635"/>
    <w:rsid w:val="00A8589F"/>
    <w:rsid w:val="00A86268"/>
    <w:rsid w:val="00A90D2A"/>
    <w:rsid w:val="00A9399A"/>
    <w:rsid w:val="00A94F89"/>
    <w:rsid w:val="00AA3421"/>
    <w:rsid w:val="00AB3A3F"/>
    <w:rsid w:val="00AB5FEC"/>
    <w:rsid w:val="00AC063F"/>
    <w:rsid w:val="00AC0BA6"/>
    <w:rsid w:val="00AC14EA"/>
    <w:rsid w:val="00AD1FA2"/>
    <w:rsid w:val="00AD2A06"/>
    <w:rsid w:val="00AD4744"/>
    <w:rsid w:val="00AE1268"/>
    <w:rsid w:val="00AE16B8"/>
    <w:rsid w:val="00AE5A64"/>
    <w:rsid w:val="00AF0DD6"/>
    <w:rsid w:val="00AF7848"/>
    <w:rsid w:val="00B21E04"/>
    <w:rsid w:val="00B21ED4"/>
    <w:rsid w:val="00B24F95"/>
    <w:rsid w:val="00B26B15"/>
    <w:rsid w:val="00B416B7"/>
    <w:rsid w:val="00B635C6"/>
    <w:rsid w:val="00B67E84"/>
    <w:rsid w:val="00B73566"/>
    <w:rsid w:val="00B7358B"/>
    <w:rsid w:val="00B90558"/>
    <w:rsid w:val="00B930AD"/>
    <w:rsid w:val="00B93910"/>
    <w:rsid w:val="00BA0601"/>
    <w:rsid w:val="00BA535C"/>
    <w:rsid w:val="00BA65C1"/>
    <w:rsid w:val="00BA787D"/>
    <w:rsid w:val="00BB07F1"/>
    <w:rsid w:val="00BB1E5A"/>
    <w:rsid w:val="00BB2C06"/>
    <w:rsid w:val="00BB344A"/>
    <w:rsid w:val="00BC1CE0"/>
    <w:rsid w:val="00BE2524"/>
    <w:rsid w:val="00BE31FF"/>
    <w:rsid w:val="00BF09EB"/>
    <w:rsid w:val="00C01EE8"/>
    <w:rsid w:val="00C140B3"/>
    <w:rsid w:val="00C170B0"/>
    <w:rsid w:val="00C173DA"/>
    <w:rsid w:val="00C236F1"/>
    <w:rsid w:val="00C25334"/>
    <w:rsid w:val="00C25B5D"/>
    <w:rsid w:val="00C3357A"/>
    <w:rsid w:val="00C3702F"/>
    <w:rsid w:val="00C40648"/>
    <w:rsid w:val="00C418A4"/>
    <w:rsid w:val="00C424EA"/>
    <w:rsid w:val="00C429ED"/>
    <w:rsid w:val="00C45845"/>
    <w:rsid w:val="00C50BC0"/>
    <w:rsid w:val="00C55FBB"/>
    <w:rsid w:val="00C609E1"/>
    <w:rsid w:val="00C671A2"/>
    <w:rsid w:val="00C673E0"/>
    <w:rsid w:val="00C7025F"/>
    <w:rsid w:val="00C74494"/>
    <w:rsid w:val="00C846F7"/>
    <w:rsid w:val="00C87BC2"/>
    <w:rsid w:val="00C93EE2"/>
    <w:rsid w:val="00C94920"/>
    <w:rsid w:val="00C97A68"/>
    <w:rsid w:val="00CA7478"/>
    <w:rsid w:val="00CB5C69"/>
    <w:rsid w:val="00CB61CE"/>
    <w:rsid w:val="00CC1BAB"/>
    <w:rsid w:val="00CD0FD2"/>
    <w:rsid w:val="00CD4F6E"/>
    <w:rsid w:val="00CD52B8"/>
    <w:rsid w:val="00CD6E9F"/>
    <w:rsid w:val="00CE08DE"/>
    <w:rsid w:val="00CE10E5"/>
    <w:rsid w:val="00CE3AC2"/>
    <w:rsid w:val="00CE6D1A"/>
    <w:rsid w:val="00CF0644"/>
    <w:rsid w:val="00CF182C"/>
    <w:rsid w:val="00CF61A9"/>
    <w:rsid w:val="00D06AB4"/>
    <w:rsid w:val="00D07DAF"/>
    <w:rsid w:val="00D11A89"/>
    <w:rsid w:val="00D136EA"/>
    <w:rsid w:val="00D14732"/>
    <w:rsid w:val="00D17A34"/>
    <w:rsid w:val="00D22FF4"/>
    <w:rsid w:val="00D23EEA"/>
    <w:rsid w:val="00D266B7"/>
    <w:rsid w:val="00D31CAD"/>
    <w:rsid w:val="00D522CE"/>
    <w:rsid w:val="00D52CCF"/>
    <w:rsid w:val="00D651DB"/>
    <w:rsid w:val="00D66883"/>
    <w:rsid w:val="00D77153"/>
    <w:rsid w:val="00D77EAB"/>
    <w:rsid w:val="00D81631"/>
    <w:rsid w:val="00D86E88"/>
    <w:rsid w:val="00D900E5"/>
    <w:rsid w:val="00D905BB"/>
    <w:rsid w:val="00D95EEB"/>
    <w:rsid w:val="00D97CA6"/>
    <w:rsid w:val="00DA11D5"/>
    <w:rsid w:val="00DA6194"/>
    <w:rsid w:val="00DE16D0"/>
    <w:rsid w:val="00DE41CA"/>
    <w:rsid w:val="00DE7AF7"/>
    <w:rsid w:val="00E00AF3"/>
    <w:rsid w:val="00E07E7F"/>
    <w:rsid w:val="00E144A2"/>
    <w:rsid w:val="00E325D9"/>
    <w:rsid w:val="00E37FFA"/>
    <w:rsid w:val="00E7502E"/>
    <w:rsid w:val="00E8575A"/>
    <w:rsid w:val="00E86A6B"/>
    <w:rsid w:val="00E906D9"/>
    <w:rsid w:val="00EB1398"/>
    <w:rsid w:val="00EB1AEA"/>
    <w:rsid w:val="00EB4404"/>
    <w:rsid w:val="00EB4625"/>
    <w:rsid w:val="00ED0364"/>
    <w:rsid w:val="00EE48F7"/>
    <w:rsid w:val="00F025BB"/>
    <w:rsid w:val="00F043FD"/>
    <w:rsid w:val="00F16079"/>
    <w:rsid w:val="00F35DC0"/>
    <w:rsid w:val="00F35DCD"/>
    <w:rsid w:val="00F40A95"/>
    <w:rsid w:val="00F47E3B"/>
    <w:rsid w:val="00F50BDA"/>
    <w:rsid w:val="00F5454D"/>
    <w:rsid w:val="00F63E2D"/>
    <w:rsid w:val="00F70EB2"/>
    <w:rsid w:val="00F715BD"/>
    <w:rsid w:val="00F77323"/>
    <w:rsid w:val="00F80E11"/>
    <w:rsid w:val="00F91CC2"/>
    <w:rsid w:val="00F92651"/>
    <w:rsid w:val="00FA6F4B"/>
    <w:rsid w:val="00FA7112"/>
    <w:rsid w:val="00FB078D"/>
    <w:rsid w:val="00FC7319"/>
    <w:rsid w:val="00FD2CB1"/>
    <w:rsid w:val="00FD3D57"/>
    <w:rsid w:val="00FD5687"/>
    <w:rsid w:val="00FF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6C"/>
  </w:style>
  <w:style w:type="paragraph" w:styleId="1">
    <w:name w:val="heading 1"/>
    <w:basedOn w:val="a"/>
    <w:next w:val="a"/>
    <w:link w:val="10"/>
    <w:uiPriority w:val="9"/>
    <w:qFormat/>
    <w:rsid w:val="005E19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1FC0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6B8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E16B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7A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3DBF"/>
  </w:style>
  <w:style w:type="character" w:customStyle="1" w:styleId="30">
    <w:name w:val="Заголовок 3 Знак"/>
    <w:basedOn w:val="a0"/>
    <w:link w:val="3"/>
    <w:uiPriority w:val="9"/>
    <w:rsid w:val="00991F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034C0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4C0"/>
  </w:style>
  <w:style w:type="paragraph" w:styleId="aa">
    <w:name w:val="footer"/>
    <w:basedOn w:val="a"/>
    <w:link w:val="ab"/>
    <w:uiPriority w:val="99"/>
    <w:unhideWhenUsed/>
    <w:rsid w:val="006034C0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4C0"/>
  </w:style>
  <w:style w:type="character" w:styleId="ac">
    <w:name w:val="Hyperlink"/>
    <w:basedOn w:val="a0"/>
    <w:uiPriority w:val="99"/>
    <w:semiHidden/>
    <w:unhideWhenUsed/>
    <w:rsid w:val="001F0A1B"/>
    <w:rPr>
      <w:color w:val="0000FF"/>
      <w:u w:val="single"/>
    </w:rPr>
  </w:style>
  <w:style w:type="paragraph" w:customStyle="1" w:styleId="Pa12">
    <w:name w:val="Pa12"/>
    <w:basedOn w:val="a"/>
    <w:next w:val="a"/>
    <w:uiPriority w:val="99"/>
    <w:rsid w:val="00E86A6B"/>
    <w:pPr>
      <w:autoSpaceDE w:val="0"/>
      <w:autoSpaceDN w:val="0"/>
      <w:adjustRightInd w:val="0"/>
      <w:spacing w:line="161" w:lineRule="atLeast"/>
      <w:ind w:left="0" w:right="0"/>
    </w:pPr>
    <w:rPr>
      <w:rFonts w:ascii="Verdana" w:hAnsi="Verdana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061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61F2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814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List Accent 3"/>
    <w:basedOn w:val="a1"/>
    <w:uiPriority w:val="61"/>
    <w:rsid w:val="005E1990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imate.l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imate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.%20Rabota\!%20&#1055;&#1056;&#1054;&#1045;&#1050;&#1058;&#1067;\&#1059;&#1055;&#1040;&#1050;&#1054;&#1042;&#1050;&#1040;%20&#1041;&#1048;&#1047;&#1053;&#1045;&#1057;&#1040;\&#1058;&#1045;&#1061;&#1053;&#1048;&#1063;&#1045;&#1057;&#1050;&#1048;&#1045;%20&#1061;&#1040;&#1056;&#1040;&#1050;&#1058;&#1045;&#1056;&#1048;&#1057;&#1058;&#1048;&#1050;&#1048;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 Опросный лист на подбор вентиляционных установок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6E0101-6A94-453A-B7E8-E1B0B6EE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38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EFFECTER  ER-500H2-T5</vt:lpstr>
    </vt:vector>
  </TitlesOfParts>
  <Company>Объединение "Alliance Effecter"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EFFECTER  ER-500H2-T5</dc:title>
  <dc:creator>Lina HP</dc:creator>
  <cp:lastModifiedBy>Lina HP</cp:lastModifiedBy>
  <cp:revision>10</cp:revision>
  <cp:lastPrinted>2016-10-28T12:14:00Z</cp:lastPrinted>
  <dcterms:created xsi:type="dcterms:W3CDTF">2016-12-05T10:33:00Z</dcterms:created>
  <dcterms:modified xsi:type="dcterms:W3CDTF">2016-12-05T11:15:00Z</dcterms:modified>
</cp:coreProperties>
</file>